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176" w:type="dxa"/>
        <w:tblLook w:val="0000" w:firstRow="0" w:lastRow="0" w:firstColumn="0" w:lastColumn="0" w:noHBand="0" w:noVBand="0"/>
      </w:tblPr>
      <w:tblGrid>
        <w:gridCol w:w="3164"/>
        <w:gridCol w:w="6300"/>
      </w:tblGrid>
      <w:tr w:rsidR="00853A7A" w:rsidRPr="00DF0461" w:rsidTr="001E2F53">
        <w:tblPrEx>
          <w:tblCellMar>
            <w:top w:w="0" w:type="dxa"/>
            <w:bottom w:w="0" w:type="dxa"/>
          </w:tblCellMar>
        </w:tblPrEx>
        <w:tc>
          <w:tcPr>
            <w:tcW w:w="3164" w:type="dxa"/>
          </w:tcPr>
          <w:p w:rsidR="004625B0" w:rsidRPr="00760366" w:rsidRDefault="004625B0" w:rsidP="007E2117">
            <w:pPr>
              <w:jc w:val="center"/>
              <w:rPr>
                <w:b/>
                <w:color w:val="000000"/>
                <w:spacing w:val="10"/>
                <w:sz w:val="26"/>
              </w:rPr>
            </w:pPr>
            <w:r w:rsidRPr="00760366">
              <w:rPr>
                <w:b/>
                <w:color w:val="000000"/>
                <w:spacing w:val="10"/>
                <w:sz w:val="26"/>
              </w:rPr>
              <w:t xml:space="preserve">ỦY BAN NHÂN DÂN </w:t>
            </w:r>
          </w:p>
          <w:p w:rsidR="00853A7A" w:rsidRPr="00760366" w:rsidRDefault="00A71F30" w:rsidP="007E2117">
            <w:pPr>
              <w:jc w:val="center"/>
              <w:rPr>
                <w:b/>
                <w:bCs/>
                <w:color w:val="000000"/>
                <w:spacing w:val="10"/>
              </w:rPr>
            </w:pPr>
            <w:r w:rsidRPr="00760366">
              <w:rPr>
                <w:b/>
                <w:color w:val="000000"/>
                <w:spacing w:val="10"/>
                <w:sz w:val="26"/>
              </w:rPr>
              <w:t>XÃ</w:t>
            </w:r>
            <w:r w:rsidR="00BA263C" w:rsidRPr="00760366">
              <w:rPr>
                <w:b/>
                <w:color w:val="000000"/>
                <w:spacing w:val="10"/>
                <w:sz w:val="26"/>
              </w:rPr>
              <w:t xml:space="preserve"> HỮU LIÊN</w:t>
            </w:r>
          </w:p>
          <w:p w:rsidR="00853A7A" w:rsidRPr="00760366" w:rsidRDefault="007606CB" w:rsidP="007E2117">
            <w:pPr>
              <w:jc w:val="center"/>
              <w:rPr>
                <w:bCs/>
                <w:color w:val="000000"/>
                <w:spacing w:val="10"/>
              </w:rPr>
            </w:pPr>
            <w:r w:rsidRPr="00760366">
              <w:rPr>
                <w:bCs/>
                <w:noProof/>
                <w:color w:val="000000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28575</wp:posOffset>
                      </wp:positionV>
                      <wp:extent cx="723900" cy="0"/>
                      <wp:effectExtent l="9525" t="13970" r="9525" b="508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5102A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2.25pt" to="9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Sk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"/>
                  </w:pict>
                </mc:Fallback>
              </mc:AlternateContent>
            </w:r>
          </w:p>
          <w:p w:rsidR="00853A7A" w:rsidRPr="00DF0461" w:rsidRDefault="00BA263C" w:rsidP="0027469B">
            <w:pPr>
              <w:ind w:left="-140" w:right="-108" w:firstLine="140"/>
              <w:jc w:val="center"/>
              <w:rPr>
                <w:bCs/>
                <w:i/>
                <w:iCs/>
                <w:spacing w:val="10"/>
              </w:rPr>
            </w:pPr>
            <w:r w:rsidRPr="00760366">
              <w:rPr>
                <w:bCs/>
                <w:color w:val="000000"/>
                <w:spacing w:val="10"/>
                <w:sz w:val="26"/>
              </w:rPr>
              <w:t xml:space="preserve">Số: </w:t>
            </w:r>
            <w:r w:rsidR="005B1CB5">
              <w:rPr>
                <w:bCs/>
                <w:color w:val="000000"/>
                <w:spacing w:val="10"/>
                <w:sz w:val="26"/>
                <w:lang w:val="vi-VN"/>
              </w:rPr>
              <w:t xml:space="preserve">   </w:t>
            </w:r>
            <w:r w:rsidR="00853A7A" w:rsidRPr="00760366">
              <w:rPr>
                <w:bCs/>
                <w:color w:val="000000"/>
                <w:spacing w:val="10"/>
                <w:sz w:val="26"/>
              </w:rPr>
              <w:t>/QĐ-</w:t>
            </w:r>
            <w:r w:rsidR="004625B0" w:rsidRPr="00760366">
              <w:rPr>
                <w:bCs/>
                <w:color w:val="000000"/>
                <w:spacing w:val="10"/>
                <w:sz w:val="26"/>
              </w:rPr>
              <w:t>UBND</w:t>
            </w:r>
          </w:p>
        </w:tc>
        <w:tc>
          <w:tcPr>
            <w:tcW w:w="6300" w:type="dxa"/>
          </w:tcPr>
          <w:p w:rsidR="00853A7A" w:rsidRPr="00DF0461" w:rsidRDefault="00853A7A" w:rsidP="007E2117">
            <w:pPr>
              <w:ind w:left="-49"/>
              <w:jc w:val="center"/>
              <w:rPr>
                <w:b/>
                <w:spacing w:val="10"/>
                <w:sz w:val="26"/>
              </w:rPr>
            </w:pPr>
            <w:r w:rsidRPr="00DF0461">
              <w:rPr>
                <w:b/>
                <w:spacing w:val="10"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F0461">
                  <w:rPr>
                    <w:b/>
                    <w:spacing w:val="10"/>
                    <w:sz w:val="26"/>
                  </w:rPr>
                  <w:t>NAM</w:t>
                </w:r>
              </w:smartTag>
            </w:smartTag>
          </w:p>
          <w:p w:rsidR="00853A7A" w:rsidRPr="00EF0129" w:rsidRDefault="00853A7A" w:rsidP="007E2117">
            <w:pPr>
              <w:pStyle w:val="Heading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  <w:r w:rsidRPr="00EF0129"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853A7A" w:rsidRPr="00EF0129" w:rsidRDefault="007606CB" w:rsidP="007E2117">
            <w:pPr>
              <w:pStyle w:val="Heading9"/>
              <w:spacing w:before="0"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F0129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13970</wp:posOffset>
                      </wp:positionV>
                      <wp:extent cx="2209800" cy="0"/>
                      <wp:effectExtent l="5080" t="13970" r="13970" b="508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DA62C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.1pt" to="23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bB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vM8nc9S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"/>
                  </w:pict>
                </mc:Fallback>
              </mc:AlternateContent>
            </w:r>
          </w:p>
          <w:p w:rsidR="00853A7A" w:rsidRPr="0027469B" w:rsidRDefault="00BA263C" w:rsidP="00FB3390">
            <w:pPr>
              <w:pStyle w:val="Heading9"/>
              <w:spacing w:before="0"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vi-VN" w:eastAsia="en-US"/>
              </w:rPr>
            </w:pPr>
            <w:r w:rsidRPr="00603A20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 xml:space="preserve">Hữu Liên, </w:t>
            </w:r>
            <w:r w:rsidR="00853A7A" w:rsidRPr="00603A20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ngày</w:t>
            </w:r>
            <w:r w:rsidRPr="00603A20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="005B1CB5">
              <w:rPr>
                <w:rFonts w:ascii="Times New Roman" w:hAnsi="Times New Roman"/>
                <w:i/>
                <w:sz w:val="28"/>
                <w:szCs w:val="28"/>
                <w:lang w:val="vi-VN" w:eastAsia="en-US"/>
              </w:rPr>
              <w:t>16</w:t>
            </w:r>
            <w:r w:rsidRPr="00603A20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="00853A7A" w:rsidRPr="00603A20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tháng</w:t>
            </w:r>
            <w:r w:rsidR="00715AC7" w:rsidRPr="00603A20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="005B1CB5">
              <w:rPr>
                <w:rFonts w:ascii="Times New Roman" w:hAnsi="Times New Roman"/>
                <w:i/>
                <w:sz w:val="28"/>
                <w:szCs w:val="28"/>
                <w:lang w:val="vi-VN" w:eastAsia="en-US"/>
              </w:rPr>
              <w:t>01</w:t>
            </w:r>
            <w:r w:rsidR="00715AC7" w:rsidRPr="00603A20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="00853A7A" w:rsidRPr="00603A20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năm 20</w:t>
            </w:r>
            <w:r w:rsidR="0027469B">
              <w:rPr>
                <w:rFonts w:ascii="Times New Roman" w:hAnsi="Times New Roman"/>
                <w:i/>
                <w:sz w:val="28"/>
                <w:szCs w:val="28"/>
                <w:lang w:val="vi-VN" w:eastAsia="en-US"/>
              </w:rPr>
              <w:t>2</w:t>
            </w:r>
            <w:r w:rsidR="005B1CB5">
              <w:rPr>
                <w:rFonts w:ascii="Times New Roman" w:hAnsi="Times New Roman"/>
                <w:i/>
                <w:sz w:val="28"/>
                <w:szCs w:val="28"/>
                <w:lang w:val="vi-VN" w:eastAsia="en-US"/>
              </w:rPr>
              <w:t>4</w:t>
            </w:r>
          </w:p>
        </w:tc>
      </w:tr>
    </w:tbl>
    <w:p w:rsidR="002E5274" w:rsidRPr="00AF0E26" w:rsidRDefault="002E5274" w:rsidP="00853A7A">
      <w:pPr>
        <w:spacing w:line="360" w:lineRule="exact"/>
        <w:jc w:val="center"/>
        <w:rPr>
          <w:b/>
          <w:sz w:val="16"/>
        </w:rPr>
      </w:pPr>
    </w:p>
    <w:p w:rsidR="00853A7A" w:rsidRPr="00DF0461" w:rsidRDefault="00853A7A" w:rsidP="0004226A">
      <w:pPr>
        <w:jc w:val="center"/>
        <w:rPr>
          <w:b/>
        </w:rPr>
      </w:pPr>
      <w:r w:rsidRPr="00DF0461">
        <w:rPr>
          <w:b/>
        </w:rPr>
        <w:t>QUYẾT ĐỊNH</w:t>
      </w:r>
    </w:p>
    <w:p w:rsidR="00853A7A" w:rsidRPr="00DF0461" w:rsidRDefault="00FB3390" w:rsidP="0004226A">
      <w:pPr>
        <w:widowControl w:val="0"/>
        <w:jc w:val="center"/>
        <w:rPr>
          <w:b/>
        </w:rPr>
      </w:pPr>
      <w:r>
        <w:rPr>
          <w:b/>
        </w:rPr>
        <w:t xml:space="preserve">Về việc </w:t>
      </w:r>
      <w:r>
        <w:rPr>
          <w:b/>
          <w:lang w:val="vi-VN"/>
        </w:rPr>
        <w:t>kiện toàn</w:t>
      </w:r>
      <w:r w:rsidR="00853A7A" w:rsidRPr="00DF0461">
        <w:rPr>
          <w:b/>
        </w:rPr>
        <w:t xml:space="preserve"> Ban chỉ đạo triển khai xây dựng và áp dụng Hệ thống quản lý chất lượng theo Tiêu chuẩn quốc gia TCVN ISO 9001:2015 </w:t>
      </w:r>
    </w:p>
    <w:p w:rsidR="00F45AB5" w:rsidRDefault="007606CB" w:rsidP="0004226A">
      <w:pPr>
        <w:widowControl w:val="0"/>
        <w:jc w:val="center"/>
        <w:rPr>
          <w:i/>
          <w:iCs/>
        </w:rPr>
      </w:pPr>
      <w:r w:rsidRPr="00DF046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8255</wp:posOffset>
                </wp:positionV>
                <wp:extent cx="1959610" cy="0"/>
                <wp:effectExtent l="9525" t="11430" r="12065" b="762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9B4E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.65pt" to="30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J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CYLaaLWQa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"/>
            </w:pict>
          </mc:Fallback>
        </mc:AlternateContent>
      </w:r>
    </w:p>
    <w:p w:rsidR="00853A7A" w:rsidRPr="00DF0461" w:rsidRDefault="00853A7A" w:rsidP="0004226A">
      <w:pPr>
        <w:widowControl w:val="0"/>
        <w:jc w:val="center"/>
        <w:rPr>
          <w:i/>
          <w:iCs/>
        </w:rPr>
      </w:pPr>
    </w:p>
    <w:p w:rsidR="00853A7A" w:rsidRPr="00570449" w:rsidRDefault="00603A20" w:rsidP="00853A7A">
      <w:pPr>
        <w:widowControl w:val="0"/>
        <w:spacing w:line="360" w:lineRule="exact"/>
        <w:jc w:val="center"/>
        <w:rPr>
          <w:b/>
          <w:color w:val="000000"/>
        </w:rPr>
      </w:pPr>
      <w:r w:rsidRPr="00570449">
        <w:rPr>
          <w:b/>
          <w:iCs/>
          <w:color w:val="000000"/>
        </w:rPr>
        <w:t xml:space="preserve">CHỦ TỊCH </w:t>
      </w:r>
      <w:r w:rsidR="004625B0" w:rsidRPr="00570449">
        <w:rPr>
          <w:b/>
          <w:iCs/>
          <w:color w:val="000000"/>
        </w:rPr>
        <w:t xml:space="preserve">ỦY BAN NHÂN DÂN </w:t>
      </w:r>
      <w:r w:rsidR="00A71F30" w:rsidRPr="00570449">
        <w:rPr>
          <w:b/>
          <w:iCs/>
          <w:color w:val="000000"/>
        </w:rPr>
        <w:t>XÃ</w:t>
      </w:r>
      <w:r w:rsidR="00186A4A" w:rsidRPr="00570449">
        <w:rPr>
          <w:b/>
          <w:iCs/>
          <w:color w:val="000000"/>
        </w:rPr>
        <w:t xml:space="preserve"> </w:t>
      </w:r>
      <w:r w:rsidR="00BA263C" w:rsidRPr="00570449">
        <w:rPr>
          <w:b/>
          <w:iCs/>
          <w:color w:val="000000"/>
        </w:rPr>
        <w:t>HỮU LIÊN</w:t>
      </w:r>
    </w:p>
    <w:p w:rsidR="0004226A" w:rsidRPr="00AF0E26" w:rsidRDefault="0004226A" w:rsidP="0004226A">
      <w:pPr>
        <w:spacing w:before="120" w:after="120"/>
        <w:ind w:firstLine="567"/>
        <w:jc w:val="both"/>
        <w:rPr>
          <w:sz w:val="2"/>
        </w:rPr>
      </w:pPr>
    </w:p>
    <w:p w:rsidR="004625B0" w:rsidRPr="0027469B" w:rsidRDefault="004625B0" w:rsidP="002A2528">
      <w:pPr>
        <w:spacing w:before="120" w:after="120"/>
        <w:ind w:firstLine="567"/>
        <w:jc w:val="both"/>
        <w:rPr>
          <w:i/>
          <w:color w:val="FF0000"/>
        </w:rPr>
      </w:pPr>
      <w:r w:rsidRPr="0027469B">
        <w:rPr>
          <w:i/>
          <w:lang w:val="nl-NL"/>
        </w:rPr>
        <w:t xml:space="preserve">Căn cứ </w:t>
      </w:r>
      <w:r w:rsidR="00A71F30" w:rsidRPr="0027469B">
        <w:rPr>
          <w:i/>
          <w:lang w:val="nl-NL"/>
        </w:rPr>
        <w:t>L</w:t>
      </w:r>
      <w:r w:rsidRPr="0027469B">
        <w:rPr>
          <w:i/>
          <w:lang w:val="nl-NL"/>
        </w:rPr>
        <w:t xml:space="preserve">uật tổ chức Chính quyền địa phương ngày 19/6/2015; </w:t>
      </w:r>
    </w:p>
    <w:p w:rsidR="0004226A" w:rsidRPr="0027469B" w:rsidRDefault="0004226A" w:rsidP="002A2528">
      <w:pPr>
        <w:tabs>
          <w:tab w:val="left" w:leader="dot" w:pos="4500"/>
          <w:tab w:val="left" w:leader="dot" w:pos="8640"/>
        </w:tabs>
        <w:spacing w:before="120" w:after="120"/>
        <w:ind w:firstLine="567"/>
        <w:jc w:val="both"/>
        <w:rPr>
          <w:i/>
        </w:rPr>
      </w:pPr>
      <w:r w:rsidRPr="0027469B">
        <w:rPr>
          <w:i/>
        </w:rPr>
        <w:t>Căn cứ Quyết định số 19/2014/QĐ-TTg ngày 05 tháng 3 năm 2014 của Thủ tướng Chính phủ về việc áp dụng Hệ thống quản lý chất lượng theo Tiêu chuẩn quốc gia TCVN ISO 9001:2008 vào hoạt động của các cơ quan, tổ chức thuộc hệ thống hành chính nhà nước;</w:t>
      </w:r>
    </w:p>
    <w:p w:rsidR="0004226A" w:rsidRPr="0027469B" w:rsidRDefault="0004226A" w:rsidP="002A2528">
      <w:pPr>
        <w:tabs>
          <w:tab w:val="left" w:leader="dot" w:pos="4500"/>
          <w:tab w:val="left" w:leader="dot" w:pos="8640"/>
        </w:tabs>
        <w:spacing w:before="120" w:after="120"/>
        <w:ind w:firstLine="567"/>
        <w:jc w:val="both"/>
        <w:rPr>
          <w:i/>
          <w:lang w:val="nl-NL"/>
        </w:rPr>
      </w:pPr>
      <w:r w:rsidRPr="0027469B">
        <w:rPr>
          <w:i/>
          <w:spacing w:val="4"/>
          <w:lang w:val="nl-NL"/>
        </w:rPr>
        <w:t>Căn cứ Thông tư số 26/2014/TT-BKHCN ngày 10/10/2014 Quy định chi tiết thi hành Quyết định số 19/2014/QĐ/TTg ngày 05/3/2014 của Thủ tướng Chính phủ về việc áp dụng Hệ thống quản lý chất lượng theo tiêu chuẩn quốc gia TCVN ISO 9001:2008 vào</w:t>
      </w:r>
      <w:r w:rsidR="00C853B8">
        <w:rPr>
          <w:i/>
          <w:spacing w:val="4"/>
          <w:lang w:val="nl-NL"/>
        </w:rPr>
        <w:t xml:space="preserve"> hoạt động của các cơ quan,</w:t>
      </w:r>
      <w:r w:rsidR="00C853B8">
        <w:rPr>
          <w:i/>
          <w:spacing w:val="4"/>
          <w:lang w:val="vi-VN"/>
        </w:rPr>
        <w:t xml:space="preserve"> </w:t>
      </w:r>
      <w:r w:rsidRPr="0027469B">
        <w:rPr>
          <w:i/>
          <w:spacing w:val="4"/>
          <w:lang w:val="nl-NL"/>
        </w:rPr>
        <w:t>tổ chức thuộc hệ thống hành chính nhà nước</w:t>
      </w:r>
      <w:r w:rsidRPr="0027469B">
        <w:rPr>
          <w:i/>
          <w:lang w:val="nl-NL"/>
        </w:rPr>
        <w:t>;</w:t>
      </w:r>
    </w:p>
    <w:p w:rsidR="00186A4A" w:rsidRPr="0027469B" w:rsidRDefault="00186A4A" w:rsidP="002A2528">
      <w:pPr>
        <w:spacing w:before="120" w:after="120"/>
        <w:ind w:firstLine="720"/>
        <w:jc w:val="both"/>
        <w:rPr>
          <w:i/>
          <w:lang w:val="nl-NL"/>
        </w:rPr>
      </w:pPr>
      <w:r w:rsidRPr="0027469B">
        <w:rPr>
          <w:i/>
          <w:lang w:val="nl-NL"/>
        </w:rPr>
        <w:t>Căn cứ Quyết định số 101/QĐ-BKHCN ngày 21/01/2019 của Bộ Khoa học và Công nghệ về việc công bố Mô hình khung HTQLCL theo tiêu chuẩn quốc gia TCVN ISO 9001:2015 cơ quan, tổ chức thuộc hệ thống HCNN tại địa phương;</w:t>
      </w:r>
    </w:p>
    <w:p w:rsidR="00853A7A" w:rsidRPr="00C853B8" w:rsidRDefault="00853A7A" w:rsidP="002A2528">
      <w:pPr>
        <w:pStyle w:val="BodyTextIndent"/>
        <w:spacing w:before="120"/>
        <w:ind w:left="0" w:firstLine="709"/>
        <w:rPr>
          <w:i/>
          <w:iCs/>
          <w:color w:val="000000"/>
          <w:lang w:val="vi-VN"/>
        </w:rPr>
      </w:pPr>
      <w:r w:rsidRPr="0027469B">
        <w:rPr>
          <w:i/>
          <w:iCs/>
          <w:color w:val="000000"/>
          <w:lang w:val="nl-NL"/>
        </w:rPr>
        <w:t xml:space="preserve">Xét đề nghị của </w:t>
      </w:r>
      <w:r w:rsidR="00A71F30" w:rsidRPr="0027469B">
        <w:rPr>
          <w:i/>
          <w:iCs/>
          <w:color w:val="000000"/>
          <w:lang w:val="nl-NL"/>
        </w:rPr>
        <w:t>Văn phòng Thống kê</w:t>
      </w:r>
      <w:r w:rsidR="00C853B8">
        <w:rPr>
          <w:i/>
          <w:iCs/>
          <w:color w:val="000000"/>
          <w:lang w:val="vi-VN"/>
        </w:rPr>
        <w:t>.</w:t>
      </w:r>
    </w:p>
    <w:p w:rsidR="00853A7A" w:rsidRPr="00DF0461" w:rsidRDefault="00853A7A" w:rsidP="00B35613">
      <w:pPr>
        <w:pStyle w:val="Heading3"/>
        <w:spacing w:after="240"/>
        <w:ind w:firstLine="709"/>
        <w:jc w:val="center"/>
        <w:rPr>
          <w:rFonts w:ascii="Times New Roman" w:hAnsi="Times New Roman"/>
          <w:b w:val="0"/>
          <w:sz w:val="28"/>
        </w:rPr>
      </w:pPr>
      <w:r w:rsidRPr="00DF0461">
        <w:rPr>
          <w:rFonts w:ascii="Times New Roman" w:hAnsi="Times New Roman"/>
          <w:sz w:val="28"/>
        </w:rPr>
        <w:t>QUYẾT ĐỊNH:</w:t>
      </w:r>
    </w:p>
    <w:p w:rsidR="00853A7A" w:rsidRPr="0027469B" w:rsidRDefault="00853A7A" w:rsidP="002A2528">
      <w:pPr>
        <w:pStyle w:val="BodyTextIndent"/>
        <w:spacing w:before="120"/>
        <w:ind w:left="0" w:firstLine="709"/>
        <w:jc w:val="both"/>
        <w:rPr>
          <w:iCs/>
          <w:spacing w:val="-2"/>
          <w:lang w:val="nl-NL"/>
        </w:rPr>
      </w:pPr>
      <w:r w:rsidRPr="0027469B">
        <w:rPr>
          <w:b/>
          <w:spacing w:val="-2"/>
          <w:lang w:val="nl-NL"/>
        </w:rPr>
        <w:t>Điều 1.</w:t>
      </w:r>
      <w:r w:rsidR="00FB3390">
        <w:rPr>
          <w:bCs/>
          <w:spacing w:val="-2"/>
          <w:lang w:val="nl-NL"/>
        </w:rPr>
        <w:t xml:space="preserve"> </w:t>
      </w:r>
      <w:r w:rsidR="00FB3390">
        <w:rPr>
          <w:bCs/>
          <w:spacing w:val="-2"/>
          <w:lang w:val="vi-VN"/>
        </w:rPr>
        <w:t>Kiện toàn</w:t>
      </w:r>
      <w:r w:rsidRPr="0027469B">
        <w:rPr>
          <w:bCs/>
          <w:spacing w:val="-2"/>
          <w:lang w:val="nl-NL"/>
        </w:rPr>
        <w:t xml:space="preserve"> Ban chỉ đạo xây dựng và áp dụng Hệ thống quản lý chất lượng theo tiêu chuẩn quốc gia TCVN 9001:20</w:t>
      </w:r>
      <w:r w:rsidR="00212D53" w:rsidRPr="0027469B">
        <w:rPr>
          <w:bCs/>
          <w:spacing w:val="-2"/>
          <w:lang w:val="nl-NL"/>
        </w:rPr>
        <w:t>15</w:t>
      </w:r>
      <w:r w:rsidRPr="0027469B">
        <w:rPr>
          <w:bCs/>
          <w:spacing w:val="-2"/>
          <w:lang w:val="nl-NL"/>
        </w:rPr>
        <w:t xml:space="preserve"> của </w:t>
      </w:r>
      <w:r w:rsidR="004625B0" w:rsidRPr="0027469B">
        <w:rPr>
          <w:spacing w:val="-2"/>
          <w:lang w:val="nl-NL"/>
        </w:rPr>
        <w:t xml:space="preserve">UBND </w:t>
      </w:r>
      <w:r w:rsidR="00A71F30" w:rsidRPr="0027469B">
        <w:rPr>
          <w:spacing w:val="-2"/>
          <w:lang w:val="nl-NL"/>
        </w:rPr>
        <w:t>xã</w:t>
      </w:r>
      <w:r w:rsidR="004625B0" w:rsidRPr="0027469B">
        <w:rPr>
          <w:spacing w:val="-2"/>
          <w:lang w:val="nl-NL"/>
        </w:rPr>
        <w:t xml:space="preserve"> </w:t>
      </w:r>
      <w:r w:rsidRPr="0027469B">
        <w:rPr>
          <w:spacing w:val="-2"/>
          <w:lang w:val="nl-NL"/>
        </w:rPr>
        <w:t>(gọi tắt là BCĐ ISO)</w:t>
      </w:r>
      <w:r w:rsidRPr="0027469B">
        <w:rPr>
          <w:bCs/>
          <w:spacing w:val="-2"/>
          <w:lang w:val="nl-NL"/>
        </w:rPr>
        <w:t xml:space="preserve">, gồm các </w:t>
      </w:r>
      <w:r w:rsidR="000012AD" w:rsidRPr="0027469B">
        <w:rPr>
          <w:bCs/>
          <w:spacing w:val="-2"/>
          <w:lang w:val="nl-NL"/>
        </w:rPr>
        <w:t>Ô</w:t>
      </w:r>
      <w:r w:rsidRPr="0027469B">
        <w:rPr>
          <w:bCs/>
          <w:spacing w:val="-2"/>
          <w:lang w:val="nl-NL"/>
        </w:rPr>
        <w:t>ng, bà có tên sau:</w:t>
      </w:r>
    </w:p>
    <w:p w:rsidR="00885D15" w:rsidRPr="00885D15" w:rsidRDefault="00885D15" w:rsidP="002A2528">
      <w:pPr>
        <w:tabs>
          <w:tab w:val="left" w:pos="0"/>
        </w:tabs>
        <w:spacing w:before="120" w:after="120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885D15">
        <w:rPr>
          <w:bCs/>
          <w:lang w:val="it-IT"/>
        </w:rPr>
        <w:t xml:space="preserve">1. Ông Hoàng </w:t>
      </w:r>
      <w:r w:rsidR="003F1B00">
        <w:rPr>
          <w:bCs/>
          <w:lang w:val="it-IT"/>
        </w:rPr>
        <w:t>Minh Tiến</w:t>
      </w:r>
      <w:r w:rsidR="0027469B">
        <w:rPr>
          <w:bCs/>
          <w:lang w:val="vi-VN"/>
        </w:rPr>
        <w:t xml:space="preserve">, </w:t>
      </w:r>
      <w:r w:rsidRPr="00885D15">
        <w:rPr>
          <w:bCs/>
          <w:lang w:val="it-IT"/>
        </w:rPr>
        <w:t>Chủ tịch UBND xã; Trưởng ban.</w:t>
      </w:r>
    </w:p>
    <w:p w:rsidR="00885D15" w:rsidRPr="00885D15" w:rsidRDefault="00885D15" w:rsidP="002A2528">
      <w:pPr>
        <w:tabs>
          <w:tab w:val="left" w:pos="0"/>
        </w:tabs>
        <w:spacing w:before="120" w:after="120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885D15">
        <w:rPr>
          <w:bCs/>
          <w:lang w:val="it-IT"/>
        </w:rPr>
        <w:t>2. Ông Hoàng Thanh Hiếu, Phó chủ tịch UBND xã; Phó ban.</w:t>
      </w:r>
    </w:p>
    <w:p w:rsidR="00885D15" w:rsidRPr="00885D15" w:rsidRDefault="00885D15" w:rsidP="002A2528">
      <w:pPr>
        <w:tabs>
          <w:tab w:val="left" w:pos="0"/>
        </w:tabs>
        <w:spacing w:before="120" w:after="120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="00FB3390">
        <w:rPr>
          <w:bCs/>
          <w:lang w:val="it-IT"/>
        </w:rPr>
        <w:t xml:space="preserve">3. Ông </w:t>
      </w:r>
      <w:r w:rsidR="00FB3390">
        <w:rPr>
          <w:bCs/>
          <w:lang w:val="vi-VN"/>
        </w:rPr>
        <w:t>Hoàng Văn Nguyên</w:t>
      </w:r>
      <w:r w:rsidRPr="00885D15">
        <w:rPr>
          <w:bCs/>
          <w:lang w:val="it-IT"/>
        </w:rPr>
        <w:t>; Công chức Văn phòng – Thống kê; Thư ký.</w:t>
      </w:r>
    </w:p>
    <w:p w:rsidR="00885D15" w:rsidRPr="00885D15" w:rsidRDefault="00885D15" w:rsidP="002A2528">
      <w:pPr>
        <w:tabs>
          <w:tab w:val="left" w:pos="0"/>
        </w:tabs>
        <w:spacing w:before="120" w:after="120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885D15">
        <w:rPr>
          <w:bCs/>
          <w:lang w:val="it-IT"/>
        </w:rPr>
        <w:t>4. Ông Nguyễn Văn Khương, Công chức Tư pháp – Hộ tịch; Thành viên.</w:t>
      </w:r>
    </w:p>
    <w:p w:rsidR="00885D15" w:rsidRPr="00885D15" w:rsidRDefault="00885D15" w:rsidP="002A2528">
      <w:pPr>
        <w:tabs>
          <w:tab w:val="left" w:pos="0"/>
        </w:tabs>
        <w:spacing w:before="120" w:after="120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="008C7993">
        <w:rPr>
          <w:bCs/>
          <w:lang w:val="it-IT"/>
        </w:rPr>
        <w:t>5. Ông Ngô Văn Vượng</w:t>
      </w:r>
      <w:r w:rsidRPr="00885D15">
        <w:rPr>
          <w:bCs/>
          <w:lang w:val="it-IT"/>
        </w:rPr>
        <w:t>, Công chức Địa chính – Xây dựng; Thành viên.</w:t>
      </w:r>
    </w:p>
    <w:p w:rsidR="00885D15" w:rsidRPr="00885D15" w:rsidRDefault="00885D15" w:rsidP="002A2528">
      <w:pPr>
        <w:tabs>
          <w:tab w:val="left" w:pos="0"/>
        </w:tabs>
        <w:spacing w:before="120" w:after="120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="00FB3390">
        <w:rPr>
          <w:bCs/>
          <w:lang w:val="it-IT"/>
        </w:rPr>
        <w:t xml:space="preserve">6. </w:t>
      </w:r>
      <w:r w:rsidR="00FB3390">
        <w:rPr>
          <w:bCs/>
          <w:lang w:val="vi-VN"/>
        </w:rPr>
        <w:t>Bà</w:t>
      </w:r>
      <w:r w:rsidR="00FB3390">
        <w:rPr>
          <w:bCs/>
          <w:lang w:val="it-IT"/>
        </w:rPr>
        <w:t xml:space="preserve"> Hoàng </w:t>
      </w:r>
      <w:r w:rsidR="00FB3390">
        <w:rPr>
          <w:bCs/>
          <w:lang w:val="vi-VN"/>
        </w:rPr>
        <w:t>Thị Luận</w:t>
      </w:r>
      <w:r w:rsidRPr="00885D15">
        <w:rPr>
          <w:bCs/>
          <w:lang w:val="it-IT"/>
        </w:rPr>
        <w:t>, Công chức Văn hóa – Xã hội; Thành viên.</w:t>
      </w:r>
    </w:p>
    <w:p w:rsidR="00885D15" w:rsidRPr="00885D15" w:rsidRDefault="00885D15" w:rsidP="002A2528">
      <w:pPr>
        <w:tabs>
          <w:tab w:val="left" w:pos="0"/>
        </w:tabs>
        <w:spacing w:before="120" w:after="120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885D15">
        <w:rPr>
          <w:bCs/>
          <w:lang w:val="it-IT"/>
        </w:rPr>
        <w:t xml:space="preserve">7. Ông </w:t>
      </w:r>
      <w:r w:rsidR="0027469B">
        <w:rPr>
          <w:bCs/>
          <w:lang w:val="vi-VN"/>
        </w:rPr>
        <w:t>Phùng Văn Vỹ</w:t>
      </w:r>
      <w:r w:rsidRPr="00885D15">
        <w:rPr>
          <w:bCs/>
          <w:lang w:val="it-IT"/>
        </w:rPr>
        <w:t>, Công chức Tài chính – Kế toán; Thành viên.</w:t>
      </w:r>
    </w:p>
    <w:p w:rsidR="002E5274" w:rsidRDefault="000C0C44" w:rsidP="002A2528">
      <w:pPr>
        <w:tabs>
          <w:tab w:val="left" w:pos="0"/>
        </w:tabs>
        <w:spacing w:before="120" w:after="120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</w:r>
      <w:r w:rsidR="00853A7A" w:rsidRPr="00DF0461">
        <w:rPr>
          <w:b/>
          <w:bCs/>
          <w:lang w:val="it-IT"/>
        </w:rPr>
        <w:t xml:space="preserve">Điều </w:t>
      </w:r>
      <w:r w:rsidR="000B3D10">
        <w:rPr>
          <w:b/>
          <w:bCs/>
          <w:lang w:val="it-IT"/>
        </w:rPr>
        <w:t>2</w:t>
      </w:r>
      <w:r w:rsidR="00853A7A" w:rsidRPr="00DF0461">
        <w:rPr>
          <w:b/>
          <w:bCs/>
          <w:lang w:val="it-IT"/>
        </w:rPr>
        <w:t xml:space="preserve">. </w:t>
      </w:r>
      <w:r w:rsidR="002E5274" w:rsidRPr="00DF0461">
        <w:rPr>
          <w:lang w:val="it-IT"/>
        </w:rPr>
        <w:t>Ban chỉ đ</w:t>
      </w:r>
      <w:r w:rsidR="002E5274">
        <w:rPr>
          <w:lang w:val="it-IT"/>
        </w:rPr>
        <w:t xml:space="preserve">ạo ISO của </w:t>
      </w:r>
      <w:r w:rsidR="004625B0">
        <w:rPr>
          <w:lang w:val="it-IT"/>
        </w:rPr>
        <w:t>UBND</w:t>
      </w:r>
      <w:r w:rsidR="002E5274">
        <w:rPr>
          <w:lang w:val="it-IT"/>
        </w:rPr>
        <w:t xml:space="preserve"> </w:t>
      </w:r>
      <w:r w:rsidR="002E5274" w:rsidRPr="00DF0461">
        <w:rPr>
          <w:lang w:val="it-IT"/>
        </w:rPr>
        <w:t>có nhiệm vụ:</w:t>
      </w:r>
    </w:p>
    <w:p w:rsidR="00853A7A" w:rsidRPr="00DF0461" w:rsidRDefault="002E5274" w:rsidP="002A2528">
      <w:pPr>
        <w:tabs>
          <w:tab w:val="left" w:pos="0"/>
        </w:tabs>
        <w:spacing w:before="120" w:after="120"/>
        <w:ind w:firstLine="540"/>
        <w:jc w:val="both"/>
        <w:rPr>
          <w:lang w:val="pt-BR"/>
        </w:rPr>
      </w:pPr>
      <w:r>
        <w:rPr>
          <w:b/>
          <w:bCs/>
          <w:lang w:val="it-IT"/>
        </w:rPr>
        <w:tab/>
      </w:r>
      <w:r w:rsidR="00853A7A" w:rsidRPr="00DF0461">
        <w:rPr>
          <w:b/>
          <w:bCs/>
          <w:lang w:val="it-IT"/>
        </w:rPr>
        <w:t>Trưởng ban</w:t>
      </w:r>
      <w:r w:rsidR="00646E6E">
        <w:rPr>
          <w:b/>
          <w:bCs/>
          <w:lang w:val="it-IT"/>
        </w:rPr>
        <w:t xml:space="preserve"> chỉ đạo</w:t>
      </w:r>
    </w:p>
    <w:p w:rsidR="002E5274" w:rsidRDefault="002E5274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lastRenderedPageBreak/>
        <w:tab/>
      </w:r>
      <w:r w:rsidR="00853A7A" w:rsidRPr="006D0FC9">
        <w:rPr>
          <w:lang w:val="it-IT"/>
        </w:rPr>
        <w:t xml:space="preserve">1. Đảm bảo </w:t>
      </w:r>
      <w:r w:rsidR="00646E6E">
        <w:rPr>
          <w:lang w:val="it-IT"/>
        </w:rPr>
        <w:t>và chịu trách nhiệm hiệu quả, hiệu lực việc</w:t>
      </w:r>
      <w:r w:rsidR="00853A7A" w:rsidRPr="006D0FC9">
        <w:rPr>
          <w:lang w:val="it-IT"/>
        </w:rPr>
        <w:t xml:space="preserve"> xây dựng</w:t>
      </w:r>
      <w:r w:rsidR="00646E6E">
        <w:rPr>
          <w:lang w:val="it-IT"/>
        </w:rPr>
        <w:t xml:space="preserve">, </w:t>
      </w:r>
      <w:r w:rsidR="00853A7A" w:rsidRPr="006D0FC9">
        <w:rPr>
          <w:lang w:val="it-IT"/>
        </w:rPr>
        <w:t>áp dụng</w:t>
      </w:r>
      <w:r w:rsidR="00646E6E">
        <w:rPr>
          <w:lang w:val="it-IT"/>
        </w:rPr>
        <w:t>, duy trì và cải tiến</w:t>
      </w:r>
      <w:r w:rsidR="00853A7A" w:rsidRPr="006D0FC9">
        <w:rPr>
          <w:lang w:val="it-IT"/>
        </w:rPr>
        <w:t xml:space="preserve"> Hệ thống quản lý chất lượng </w:t>
      </w:r>
      <w:r w:rsidR="00646E6E">
        <w:rPr>
          <w:lang w:val="it-IT"/>
        </w:rPr>
        <w:t xml:space="preserve">theo tiêu chuẩn quốc gia TCVN ISO 9001:2015 </w:t>
      </w:r>
      <w:r w:rsidR="00853A7A" w:rsidRPr="006D0FC9">
        <w:rPr>
          <w:lang w:val="it-IT"/>
        </w:rPr>
        <w:t xml:space="preserve">của </w:t>
      </w:r>
      <w:r w:rsidR="004625B0" w:rsidRPr="0027469B">
        <w:rPr>
          <w:spacing w:val="-2"/>
          <w:lang w:val="it-IT"/>
        </w:rPr>
        <w:t>UBND</w:t>
      </w:r>
      <w:r w:rsidR="00CD688B">
        <w:rPr>
          <w:lang w:val="it-IT"/>
        </w:rPr>
        <w:t>.</w:t>
      </w:r>
    </w:p>
    <w:p w:rsidR="00646E6E" w:rsidRDefault="002E5274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</w:r>
      <w:r w:rsidR="00853A7A" w:rsidRPr="006D0FC9">
        <w:rPr>
          <w:lang w:val="it-IT"/>
        </w:rPr>
        <w:t xml:space="preserve">2. Chỉ đạo công tác </w:t>
      </w:r>
      <w:r w:rsidR="00646E6E">
        <w:rPr>
          <w:lang w:val="it-IT"/>
        </w:rPr>
        <w:t xml:space="preserve">xây dựng tài liệu hệ thống, ban hành áp dụng, </w:t>
      </w:r>
      <w:r w:rsidR="00853A7A" w:rsidRPr="006D0FC9">
        <w:rPr>
          <w:lang w:val="it-IT"/>
        </w:rPr>
        <w:t>đánh giá nội bộ, tổ chức xem xét lãnh đạo định</w:t>
      </w:r>
      <w:r w:rsidR="00646E6E">
        <w:rPr>
          <w:lang w:val="it-IT"/>
        </w:rPr>
        <w:t xml:space="preserve"> kỳ Hệ thống quản lý chất lượng và ký Quyết định công bố hệ thống phù hợp tiêu chuẩn quốc gia theo phụ lục I-Quyết định 19/2014/QĐ-TTg ngày 5/3/2014 của Thủ tướng Chính phủ</w:t>
      </w:r>
      <w:r w:rsidR="00CD688B">
        <w:rPr>
          <w:lang w:val="it-IT"/>
        </w:rPr>
        <w:t>.</w:t>
      </w:r>
    </w:p>
    <w:p w:rsidR="002E5274" w:rsidRDefault="00646E6E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  <w:t xml:space="preserve">3. </w:t>
      </w:r>
      <w:r w:rsidR="00853A7A" w:rsidRPr="006D0FC9">
        <w:rPr>
          <w:lang w:val="it-IT"/>
        </w:rPr>
        <w:t>Đảm bảo toàn bộ cán bộ</w:t>
      </w:r>
      <w:r w:rsidR="002E5274">
        <w:rPr>
          <w:lang w:val="it-IT"/>
        </w:rPr>
        <w:t xml:space="preserve">, </w:t>
      </w:r>
      <w:r>
        <w:rPr>
          <w:lang w:val="it-IT"/>
        </w:rPr>
        <w:t>công chức, người lao động</w:t>
      </w:r>
      <w:r w:rsidR="00853A7A" w:rsidRPr="006D0FC9">
        <w:rPr>
          <w:lang w:val="it-IT"/>
        </w:rPr>
        <w:t xml:space="preserve"> </w:t>
      </w:r>
      <w:r w:rsidR="00E52778">
        <w:rPr>
          <w:lang w:val="it-IT"/>
        </w:rPr>
        <w:t>thấu hiểu hệ thống quản lý chất lượng và tuân thủ áp dụng chặt chẽ</w:t>
      </w:r>
      <w:r w:rsidR="00CD688B">
        <w:rPr>
          <w:lang w:val="it-IT"/>
        </w:rPr>
        <w:t>.</w:t>
      </w:r>
    </w:p>
    <w:p w:rsidR="004E7230" w:rsidRPr="0027469B" w:rsidRDefault="002E5274" w:rsidP="002A2528">
      <w:pPr>
        <w:pStyle w:val="BodyTextIndent"/>
        <w:tabs>
          <w:tab w:val="left" w:pos="0"/>
        </w:tabs>
        <w:spacing w:before="120"/>
        <w:ind w:left="0"/>
        <w:jc w:val="both"/>
        <w:rPr>
          <w:spacing w:val="-2"/>
          <w:lang w:val="it-IT"/>
        </w:rPr>
      </w:pPr>
      <w:r>
        <w:rPr>
          <w:lang w:val="it-IT"/>
        </w:rPr>
        <w:tab/>
      </w:r>
      <w:r w:rsidR="00853A7A" w:rsidRPr="006D0FC9">
        <w:rPr>
          <w:lang w:val="it-IT"/>
        </w:rPr>
        <w:t xml:space="preserve">4. </w:t>
      </w:r>
      <w:r w:rsidR="00E52778">
        <w:rPr>
          <w:lang w:val="it-IT"/>
        </w:rPr>
        <w:t xml:space="preserve">Chỉ đạo cán bộ, </w:t>
      </w:r>
      <w:r w:rsidR="00646E6E">
        <w:rPr>
          <w:lang w:val="it-IT"/>
        </w:rPr>
        <w:t>công chức, người lao động</w:t>
      </w:r>
      <w:r w:rsidR="00E52778">
        <w:rPr>
          <w:lang w:val="it-IT"/>
        </w:rPr>
        <w:t xml:space="preserve"> </w:t>
      </w:r>
      <w:r w:rsidR="00853A7A" w:rsidRPr="006D0FC9">
        <w:rPr>
          <w:lang w:val="it-IT"/>
        </w:rPr>
        <w:t xml:space="preserve">liên hệ với các tổ chức bên ngoài về các vấn đề liên quan tới Hệ thống quản lý chất lượng của </w:t>
      </w:r>
      <w:r w:rsidR="004625B0" w:rsidRPr="0027469B">
        <w:rPr>
          <w:spacing w:val="-2"/>
          <w:lang w:val="it-IT"/>
        </w:rPr>
        <w:t>UBND</w:t>
      </w:r>
      <w:r w:rsidR="004E7230" w:rsidRPr="0027469B">
        <w:rPr>
          <w:spacing w:val="-2"/>
          <w:lang w:val="it-IT"/>
        </w:rPr>
        <w:t>.</w:t>
      </w:r>
    </w:p>
    <w:p w:rsidR="00A42306" w:rsidRPr="005479A8" w:rsidRDefault="00A42306" w:rsidP="002A2528">
      <w:pPr>
        <w:pStyle w:val="BodyTextIndent"/>
        <w:tabs>
          <w:tab w:val="left" w:pos="0"/>
        </w:tabs>
        <w:spacing w:before="120"/>
        <w:ind w:left="0"/>
        <w:jc w:val="both"/>
        <w:rPr>
          <w:b/>
          <w:bCs/>
          <w:color w:val="000000"/>
          <w:lang w:val="it-IT"/>
        </w:rPr>
      </w:pPr>
      <w:r>
        <w:rPr>
          <w:b/>
          <w:bCs/>
          <w:lang w:val="it-IT"/>
        </w:rPr>
        <w:tab/>
      </w:r>
      <w:r w:rsidRPr="005479A8">
        <w:rPr>
          <w:b/>
          <w:bCs/>
          <w:color w:val="000000"/>
          <w:lang w:val="it-IT"/>
        </w:rPr>
        <w:t>Phó trưởng ban chỉ đạo</w:t>
      </w:r>
    </w:p>
    <w:p w:rsidR="00A42306" w:rsidRPr="0027469B" w:rsidRDefault="00A42306" w:rsidP="002A2528">
      <w:pPr>
        <w:pStyle w:val="BodyTextIndent"/>
        <w:tabs>
          <w:tab w:val="left" w:pos="0"/>
        </w:tabs>
        <w:spacing w:before="120"/>
        <w:ind w:left="0"/>
        <w:jc w:val="both"/>
        <w:rPr>
          <w:color w:val="000000"/>
          <w:lang w:val="it-IT"/>
        </w:rPr>
      </w:pPr>
      <w:r w:rsidRPr="0027469B">
        <w:rPr>
          <w:color w:val="000000"/>
          <w:lang w:val="it-IT"/>
        </w:rPr>
        <w:tab/>
      </w:r>
      <w:r w:rsidR="002E5274" w:rsidRPr="0027469B">
        <w:rPr>
          <w:color w:val="000000"/>
          <w:lang w:val="it-IT"/>
        </w:rPr>
        <w:t xml:space="preserve">1. </w:t>
      </w:r>
      <w:r w:rsidRPr="0027469B">
        <w:rPr>
          <w:color w:val="000000"/>
          <w:lang w:val="it-IT"/>
        </w:rPr>
        <w:t>Tham mưu cho Tr</w:t>
      </w:r>
      <w:r w:rsidRPr="0027469B">
        <w:rPr>
          <w:rFonts w:hint="eastAsia"/>
          <w:color w:val="000000"/>
          <w:lang w:val="it-IT"/>
        </w:rPr>
        <w:t>ư</w:t>
      </w:r>
      <w:r w:rsidRPr="0027469B">
        <w:rPr>
          <w:color w:val="000000"/>
          <w:lang w:val="it-IT"/>
        </w:rPr>
        <w:t xml:space="preserve">ởng ban chỉ </w:t>
      </w:r>
      <w:r w:rsidRPr="0027469B">
        <w:rPr>
          <w:rFonts w:hint="eastAsia"/>
          <w:color w:val="000000"/>
          <w:lang w:val="it-IT"/>
        </w:rPr>
        <w:t>đ</w:t>
      </w:r>
      <w:r w:rsidRPr="0027469B">
        <w:rPr>
          <w:color w:val="000000"/>
          <w:lang w:val="it-IT"/>
        </w:rPr>
        <w:t>ạo trong việc tổ chức, triển khai việc xây dựng</w:t>
      </w:r>
      <w:r w:rsidR="00646E6E" w:rsidRPr="0027469B">
        <w:rPr>
          <w:color w:val="000000"/>
          <w:lang w:val="it-IT"/>
        </w:rPr>
        <w:t>, áp dụng, duy trì và cải tiến</w:t>
      </w:r>
      <w:r w:rsidRPr="0027469B">
        <w:rPr>
          <w:color w:val="000000"/>
          <w:lang w:val="it-IT"/>
        </w:rPr>
        <w:t xml:space="preserve"> Hệ thống quản lý chất lượng theo tiêu chuẩn quốc gia TCVN ISO 9001:2015 vào hoạt động của </w:t>
      </w:r>
      <w:r w:rsidR="004625B0" w:rsidRPr="0027469B">
        <w:rPr>
          <w:color w:val="000000"/>
          <w:lang w:val="it-IT"/>
        </w:rPr>
        <w:t>UBND</w:t>
      </w:r>
      <w:r w:rsidRPr="0027469B">
        <w:rPr>
          <w:color w:val="000000"/>
          <w:lang w:val="it-IT"/>
        </w:rPr>
        <w:t>.</w:t>
      </w:r>
    </w:p>
    <w:p w:rsidR="00A42306" w:rsidRPr="0027469B" w:rsidRDefault="00A42306" w:rsidP="002A2528">
      <w:pPr>
        <w:pStyle w:val="BodyTextIndent"/>
        <w:tabs>
          <w:tab w:val="left" w:pos="0"/>
        </w:tabs>
        <w:spacing w:before="120"/>
        <w:ind w:left="0"/>
        <w:jc w:val="both"/>
        <w:rPr>
          <w:color w:val="000000"/>
          <w:lang w:val="it-IT"/>
        </w:rPr>
      </w:pPr>
      <w:r w:rsidRPr="0027469B">
        <w:rPr>
          <w:color w:val="000000"/>
          <w:lang w:val="it-IT"/>
        </w:rPr>
        <w:tab/>
      </w:r>
      <w:r w:rsidR="002E5274" w:rsidRPr="0027469B">
        <w:rPr>
          <w:color w:val="000000"/>
          <w:lang w:val="it-IT"/>
        </w:rPr>
        <w:t xml:space="preserve">2. </w:t>
      </w:r>
      <w:r w:rsidR="00646E6E" w:rsidRPr="0027469B">
        <w:rPr>
          <w:color w:val="000000"/>
          <w:lang w:val="it-IT"/>
        </w:rPr>
        <w:t>Thúc</w:t>
      </w:r>
      <w:r w:rsidRPr="0027469B">
        <w:rPr>
          <w:color w:val="000000"/>
          <w:lang w:val="it-IT"/>
        </w:rPr>
        <w:t xml:space="preserve"> đẩy</w:t>
      </w:r>
      <w:r w:rsidR="00646E6E" w:rsidRPr="0027469B">
        <w:rPr>
          <w:color w:val="000000"/>
          <w:lang w:val="it-IT"/>
        </w:rPr>
        <w:t xml:space="preserve"> </w:t>
      </w:r>
      <w:r w:rsidRPr="0027469B">
        <w:rPr>
          <w:color w:val="000000"/>
          <w:lang w:val="it-IT"/>
        </w:rPr>
        <w:t>các thành viên Ban chỉ đạo</w:t>
      </w:r>
      <w:r w:rsidR="00646E6E" w:rsidRPr="0027469B">
        <w:rPr>
          <w:color w:val="000000"/>
          <w:lang w:val="it-IT"/>
        </w:rPr>
        <w:t xml:space="preserve"> ISO</w:t>
      </w:r>
      <w:r w:rsidRPr="0027469B">
        <w:rPr>
          <w:color w:val="000000"/>
          <w:lang w:val="it-IT"/>
        </w:rPr>
        <w:t xml:space="preserve"> việc </w:t>
      </w:r>
      <w:r w:rsidR="004E7230" w:rsidRPr="0027469B">
        <w:rPr>
          <w:color w:val="000000"/>
          <w:lang w:val="it-IT"/>
        </w:rPr>
        <w:t>xây dựng</w:t>
      </w:r>
      <w:r w:rsidRPr="0027469B">
        <w:rPr>
          <w:color w:val="000000"/>
          <w:lang w:val="it-IT"/>
        </w:rPr>
        <w:t xml:space="preserve"> các thủ tục, quy trình, thông tin dạng văn bản </w:t>
      </w:r>
      <w:r w:rsidRPr="0027469B">
        <w:rPr>
          <w:rFonts w:hint="eastAsia"/>
          <w:color w:val="000000"/>
          <w:lang w:val="it-IT"/>
        </w:rPr>
        <w:t>đ</w:t>
      </w:r>
      <w:r w:rsidRPr="0027469B">
        <w:rPr>
          <w:color w:val="000000"/>
          <w:lang w:val="it-IT"/>
        </w:rPr>
        <w:t xml:space="preserve">ể </w:t>
      </w:r>
      <w:r w:rsidRPr="0027469B">
        <w:rPr>
          <w:rFonts w:hint="eastAsia"/>
          <w:color w:val="000000"/>
          <w:lang w:val="it-IT"/>
        </w:rPr>
        <w:t>đ</w:t>
      </w:r>
      <w:r w:rsidRPr="0027469B">
        <w:rPr>
          <w:color w:val="000000"/>
          <w:lang w:val="it-IT"/>
        </w:rPr>
        <w:t xml:space="preserve">áp ứng </w:t>
      </w:r>
      <w:r w:rsidRPr="0027469B">
        <w:rPr>
          <w:rFonts w:hint="eastAsia"/>
          <w:color w:val="000000"/>
          <w:lang w:val="it-IT"/>
        </w:rPr>
        <w:t>đư</w:t>
      </w:r>
      <w:r w:rsidRPr="0027469B">
        <w:rPr>
          <w:color w:val="000000"/>
          <w:lang w:val="it-IT"/>
        </w:rPr>
        <w:t xml:space="preserve">ợc yêu cầu </w:t>
      </w:r>
      <w:r w:rsidR="00646E6E" w:rsidRPr="0027469B">
        <w:rPr>
          <w:color w:val="000000"/>
          <w:lang w:val="it-IT"/>
        </w:rPr>
        <w:t xml:space="preserve">văn bản pháp luật, thủ tục hành chính của các Bộ, ngành </w:t>
      </w:r>
      <w:r w:rsidR="004E7230" w:rsidRPr="0027469B">
        <w:rPr>
          <w:color w:val="000000"/>
          <w:lang w:val="it-IT"/>
        </w:rPr>
        <w:t xml:space="preserve">và UBND </w:t>
      </w:r>
      <w:r w:rsidR="00715AC7" w:rsidRPr="0027469B">
        <w:rPr>
          <w:color w:val="000000"/>
          <w:lang w:val="it-IT"/>
        </w:rPr>
        <w:t>tỉnh</w:t>
      </w:r>
      <w:r w:rsidR="004E7230" w:rsidRPr="0027469B">
        <w:rPr>
          <w:color w:val="000000"/>
          <w:lang w:val="it-IT"/>
        </w:rPr>
        <w:t xml:space="preserve"> đã phê duyệt, </w:t>
      </w:r>
      <w:r w:rsidR="00646E6E" w:rsidRPr="0027469B">
        <w:rPr>
          <w:color w:val="000000"/>
          <w:lang w:val="it-IT"/>
        </w:rPr>
        <w:t xml:space="preserve">ban hành, </w:t>
      </w:r>
      <w:r w:rsidRPr="0027469B">
        <w:rPr>
          <w:color w:val="000000"/>
          <w:lang w:val="it-IT"/>
        </w:rPr>
        <w:t>phù hợp với các yêu cầu của tiêu chuẩn quốc gia</w:t>
      </w:r>
      <w:r w:rsidR="00646E6E" w:rsidRPr="0027469B">
        <w:rPr>
          <w:color w:val="000000"/>
          <w:lang w:val="it-IT"/>
        </w:rPr>
        <w:t xml:space="preserve"> TCVN ISO 9001:2015</w:t>
      </w:r>
      <w:r w:rsidR="004E7230" w:rsidRPr="0027469B">
        <w:rPr>
          <w:color w:val="000000"/>
          <w:lang w:val="it-IT"/>
        </w:rPr>
        <w:t xml:space="preserve"> và thực tiễn công việc</w:t>
      </w:r>
      <w:r w:rsidRPr="0027469B">
        <w:rPr>
          <w:color w:val="000000"/>
          <w:lang w:val="it-IT"/>
        </w:rPr>
        <w:t>; thường xuyên kiểm tra, rà soát việc áp dụng; h</w:t>
      </w:r>
      <w:r w:rsidRPr="0027469B">
        <w:rPr>
          <w:rFonts w:hint="eastAsia"/>
          <w:color w:val="000000"/>
          <w:lang w:val="it-IT"/>
        </w:rPr>
        <w:t>ư</w:t>
      </w:r>
      <w:r w:rsidRPr="0027469B">
        <w:rPr>
          <w:color w:val="000000"/>
          <w:lang w:val="it-IT"/>
        </w:rPr>
        <w:t xml:space="preserve">ớng dẫn cụ thể để việc áp dụng hệ thống quản lý chất lượng thực sự có hiệu quả. </w:t>
      </w:r>
    </w:p>
    <w:p w:rsidR="00A42306" w:rsidRPr="0027469B" w:rsidRDefault="002E5274" w:rsidP="002A2528">
      <w:pPr>
        <w:spacing w:before="120" w:after="120"/>
        <w:ind w:firstLine="765"/>
        <w:jc w:val="both"/>
        <w:rPr>
          <w:color w:val="000000"/>
          <w:lang w:val="it-IT"/>
        </w:rPr>
      </w:pPr>
      <w:r w:rsidRPr="0027469B">
        <w:rPr>
          <w:color w:val="000000"/>
          <w:lang w:val="it-IT"/>
        </w:rPr>
        <w:t xml:space="preserve">3. </w:t>
      </w:r>
      <w:r w:rsidR="00A42306" w:rsidRPr="0027469B">
        <w:rPr>
          <w:color w:val="000000"/>
          <w:lang w:val="it-IT"/>
        </w:rPr>
        <w:t xml:space="preserve">Thực hiện các nhiệm vụ, quyền hạn của Ban chỉ </w:t>
      </w:r>
      <w:r w:rsidR="00A42306" w:rsidRPr="0027469B">
        <w:rPr>
          <w:rFonts w:hint="eastAsia"/>
          <w:color w:val="000000"/>
          <w:lang w:val="it-IT"/>
        </w:rPr>
        <w:t>đ</w:t>
      </w:r>
      <w:r w:rsidR="00A42306" w:rsidRPr="0027469B">
        <w:rPr>
          <w:color w:val="000000"/>
          <w:lang w:val="it-IT"/>
        </w:rPr>
        <w:t>ạo theo uỷ quyền của Tr</w:t>
      </w:r>
      <w:r w:rsidR="00A42306" w:rsidRPr="0027469B">
        <w:rPr>
          <w:rFonts w:hint="eastAsia"/>
          <w:color w:val="000000"/>
          <w:lang w:val="it-IT"/>
        </w:rPr>
        <w:t>ư</w:t>
      </w:r>
      <w:r w:rsidR="00A42306" w:rsidRPr="0027469B">
        <w:rPr>
          <w:color w:val="000000"/>
          <w:lang w:val="it-IT"/>
        </w:rPr>
        <w:t xml:space="preserve">ởng ban chỉ </w:t>
      </w:r>
      <w:r w:rsidR="00A42306" w:rsidRPr="0027469B">
        <w:rPr>
          <w:rFonts w:hint="eastAsia"/>
          <w:color w:val="000000"/>
          <w:lang w:val="it-IT"/>
        </w:rPr>
        <w:t>đ</w:t>
      </w:r>
      <w:r w:rsidR="00A42306" w:rsidRPr="0027469B">
        <w:rPr>
          <w:color w:val="000000"/>
          <w:lang w:val="it-IT"/>
        </w:rPr>
        <w:t>ạo.</w:t>
      </w:r>
    </w:p>
    <w:p w:rsidR="00F57C23" w:rsidRPr="006D0FC9" w:rsidRDefault="00F57C23" w:rsidP="002A2528">
      <w:pPr>
        <w:pStyle w:val="BodyTextIndent"/>
        <w:tabs>
          <w:tab w:val="left" w:pos="0"/>
        </w:tabs>
        <w:spacing w:before="120"/>
        <w:ind w:left="0"/>
        <w:jc w:val="both"/>
        <w:rPr>
          <w:b/>
          <w:lang w:val="it-IT"/>
        </w:rPr>
      </w:pPr>
      <w:r>
        <w:rPr>
          <w:b/>
          <w:bCs/>
          <w:lang w:val="it-IT"/>
        </w:rPr>
        <w:tab/>
      </w:r>
      <w:r w:rsidRPr="006D0FC9">
        <w:rPr>
          <w:b/>
          <w:bCs/>
          <w:lang w:val="it-IT"/>
        </w:rPr>
        <w:t xml:space="preserve">Thư ký </w:t>
      </w:r>
      <w:r>
        <w:rPr>
          <w:b/>
          <w:bCs/>
          <w:lang w:val="it-IT"/>
        </w:rPr>
        <w:t xml:space="preserve">ban chỉ đạo </w:t>
      </w:r>
      <w:r w:rsidRPr="006D0FC9">
        <w:rPr>
          <w:b/>
          <w:bCs/>
          <w:lang w:val="it-IT"/>
        </w:rPr>
        <w:t xml:space="preserve">ISO </w:t>
      </w:r>
    </w:p>
    <w:p w:rsidR="00F57C23" w:rsidRDefault="00F57C23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</w:r>
      <w:r w:rsidRPr="006D0FC9">
        <w:rPr>
          <w:lang w:val="it-IT"/>
        </w:rPr>
        <w:t xml:space="preserve">1. Theo dõi, điều phối các </w:t>
      </w:r>
      <w:r w:rsidR="003F1B00">
        <w:rPr>
          <w:lang w:val="it-IT"/>
        </w:rPr>
        <w:t xml:space="preserve">bộ phận </w:t>
      </w:r>
      <w:r>
        <w:rPr>
          <w:lang w:val="it-IT"/>
        </w:rPr>
        <w:t>chuyên môn, cán bộ, công chức</w:t>
      </w:r>
      <w:r w:rsidRPr="006D0FC9">
        <w:rPr>
          <w:lang w:val="it-IT"/>
        </w:rPr>
        <w:t xml:space="preserve"> trong việc triển khai </w:t>
      </w:r>
      <w:r>
        <w:rPr>
          <w:lang w:val="it-IT"/>
        </w:rPr>
        <w:t>xây dựng,</w:t>
      </w:r>
      <w:r w:rsidRPr="006D0FC9">
        <w:rPr>
          <w:lang w:val="it-IT"/>
        </w:rPr>
        <w:t xml:space="preserve"> chỉnh sửa các </w:t>
      </w:r>
      <w:r>
        <w:rPr>
          <w:lang w:val="it-IT"/>
        </w:rPr>
        <w:t xml:space="preserve">thông tin dạng văn bản (thủ tục, quy trình) </w:t>
      </w:r>
      <w:r w:rsidRPr="006D0FC9">
        <w:rPr>
          <w:lang w:val="it-IT"/>
        </w:rPr>
        <w:t xml:space="preserve">của Hệ thống </w:t>
      </w:r>
      <w:r>
        <w:rPr>
          <w:lang w:val="it-IT"/>
        </w:rPr>
        <w:t>quản lý chất lượng.</w:t>
      </w:r>
    </w:p>
    <w:p w:rsidR="00F57C23" w:rsidRPr="006D0FC9" w:rsidRDefault="00F57C23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</w:r>
      <w:r w:rsidRPr="006D0FC9">
        <w:rPr>
          <w:lang w:val="it-IT"/>
        </w:rPr>
        <w:t>2. Là đầu mối liên lạc trong quá trình xây dựng, áp dụng</w:t>
      </w:r>
      <w:r>
        <w:rPr>
          <w:lang w:val="it-IT"/>
        </w:rPr>
        <w:t>, duy trì và cải tiến Hệ thống quản lý chất lượng.</w:t>
      </w:r>
    </w:p>
    <w:p w:rsidR="00F57C23" w:rsidRDefault="00F57C23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</w:r>
      <w:r w:rsidRPr="006D0FC9">
        <w:rPr>
          <w:lang w:val="it-IT"/>
        </w:rPr>
        <w:t xml:space="preserve">3. Kiểm soát tài liệu, hồ sơ chất lượng thuộc phạm vi của tiêu chuẩn </w:t>
      </w:r>
      <w:r>
        <w:rPr>
          <w:lang w:val="it-IT"/>
        </w:rPr>
        <w:t xml:space="preserve">TCVN </w:t>
      </w:r>
      <w:r w:rsidRPr="006D0FC9">
        <w:rPr>
          <w:lang w:val="it-IT"/>
        </w:rPr>
        <w:t xml:space="preserve">ISO 9001:2015 </w:t>
      </w:r>
      <w:r>
        <w:rPr>
          <w:lang w:val="it-IT"/>
        </w:rPr>
        <w:t xml:space="preserve">để tham mưu lãnh đạo </w:t>
      </w:r>
      <w:r w:rsidR="004625B0">
        <w:rPr>
          <w:lang w:val="it-IT"/>
        </w:rPr>
        <w:t>UBND</w:t>
      </w:r>
      <w:r>
        <w:rPr>
          <w:lang w:val="it-IT"/>
        </w:rPr>
        <w:t>.</w:t>
      </w:r>
    </w:p>
    <w:p w:rsidR="00F57C23" w:rsidRDefault="00F57C23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</w:r>
      <w:r w:rsidRPr="006D0FC9">
        <w:rPr>
          <w:lang w:val="it-IT"/>
        </w:rPr>
        <w:t xml:space="preserve">4. </w:t>
      </w:r>
      <w:r>
        <w:rPr>
          <w:lang w:val="it-IT"/>
        </w:rPr>
        <w:t>Chịu trách nhiệm về tính hiệu quả, hiệu lực hệ thống, c</w:t>
      </w:r>
      <w:r w:rsidRPr="006D0FC9">
        <w:rPr>
          <w:lang w:val="it-IT"/>
        </w:rPr>
        <w:t xml:space="preserve">ó quyền </w:t>
      </w:r>
      <w:r>
        <w:rPr>
          <w:lang w:val="it-IT"/>
        </w:rPr>
        <w:t xml:space="preserve">đề xuất </w:t>
      </w:r>
      <w:r w:rsidRPr="006D0FC9">
        <w:rPr>
          <w:lang w:val="it-IT"/>
        </w:rPr>
        <w:t xml:space="preserve">kiểm tra các </w:t>
      </w:r>
      <w:r>
        <w:rPr>
          <w:lang w:val="it-IT"/>
        </w:rPr>
        <w:t>phòng, đơn vị</w:t>
      </w:r>
      <w:r w:rsidRPr="006D0FC9">
        <w:rPr>
          <w:lang w:val="it-IT"/>
        </w:rPr>
        <w:t xml:space="preserve"> trong việc thực hiện xây dựng và áp Hệ thống quản lý chất lượng</w:t>
      </w:r>
      <w:r>
        <w:rPr>
          <w:lang w:val="it-IT"/>
        </w:rPr>
        <w:t xml:space="preserve"> định kỳ hoặc đột xuất</w:t>
      </w:r>
      <w:r w:rsidRPr="006D0FC9">
        <w:rPr>
          <w:lang w:val="it-IT"/>
        </w:rPr>
        <w:t>.</w:t>
      </w:r>
    </w:p>
    <w:p w:rsidR="00F57C23" w:rsidRDefault="00F57C23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  <w:t>5. Đề xuất các hình thức đánh giá, xếp loại và xét thi đua, khen thưởng, kỷ luật trong việc duy trì và áp dụng hệ thống.</w:t>
      </w:r>
    </w:p>
    <w:p w:rsidR="00F57C23" w:rsidRPr="006D0FC9" w:rsidRDefault="00F57C23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  <w:t xml:space="preserve">6. Thực hiện các nhiệm vụ khác theo sự chỉ đạo của Trưởng ban và phó Trưởng ban chỉ đạo ISO.  </w:t>
      </w:r>
    </w:p>
    <w:p w:rsidR="00853A7A" w:rsidRPr="006D0FC9" w:rsidRDefault="00853A7A" w:rsidP="002A2528">
      <w:pPr>
        <w:spacing w:before="120" w:after="120"/>
        <w:ind w:firstLine="765"/>
        <w:jc w:val="both"/>
        <w:rPr>
          <w:b/>
          <w:bCs/>
          <w:lang w:val="it-IT"/>
        </w:rPr>
      </w:pPr>
      <w:r w:rsidRPr="006D0FC9">
        <w:rPr>
          <w:b/>
          <w:bCs/>
          <w:lang w:val="it-IT"/>
        </w:rPr>
        <w:t>Thành viên Ban chỉ đạo ISO</w:t>
      </w:r>
    </w:p>
    <w:p w:rsidR="00853A7A" w:rsidRPr="006D0FC9" w:rsidRDefault="00A42306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lastRenderedPageBreak/>
        <w:tab/>
      </w:r>
      <w:r w:rsidR="00853A7A" w:rsidRPr="006D0FC9">
        <w:rPr>
          <w:lang w:val="it-IT"/>
        </w:rPr>
        <w:t xml:space="preserve">1. Xem xét hiện tại về cơ cấu tổ chức, </w:t>
      </w:r>
      <w:r w:rsidR="000012AD">
        <w:rPr>
          <w:lang w:val="it-IT"/>
        </w:rPr>
        <w:t>chức năng, nhiệm vụ</w:t>
      </w:r>
      <w:r w:rsidR="00853A7A" w:rsidRPr="006D0FC9">
        <w:rPr>
          <w:lang w:val="it-IT"/>
        </w:rPr>
        <w:t xml:space="preserve"> để xác định phạm vi, lĩnh vực áp dụng Hệ thống quản lý chất lượng theo</w:t>
      </w:r>
      <w:r w:rsidR="00646E6E">
        <w:rPr>
          <w:lang w:val="it-IT"/>
        </w:rPr>
        <w:t xml:space="preserve"> tiêu chuẩn quốc gia</w:t>
      </w:r>
      <w:r w:rsidR="00853A7A" w:rsidRPr="006D0FC9">
        <w:rPr>
          <w:lang w:val="it-IT"/>
        </w:rPr>
        <w:t xml:space="preserve"> TCVN ISO 9001:2015.</w:t>
      </w:r>
    </w:p>
    <w:p w:rsidR="00853A7A" w:rsidRPr="006D0FC9" w:rsidRDefault="00A42306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</w:r>
      <w:r w:rsidR="00853A7A" w:rsidRPr="006D0FC9">
        <w:rPr>
          <w:lang w:val="it-IT"/>
        </w:rPr>
        <w:t xml:space="preserve">2. </w:t>
      </w:r>
      <w:r w:rsidR="00646E6E">
        <w:rPr>
          <w:lang w:val="it-IT"/>
        </w:rPr>
        <w:t xml:space="preserve">Tham gia đầy đủ các hội nghị, cuộc họp </w:t>
      </w:r>
      <w:r w:rsidR="00853A7A" w:rsidRPr="006D0FC9">
        <w:rPr>
          <w:lang w:val="it-IT"/>
        </w:rPr>
        <w:t>nội bộ</w:t>
      </w:r>
      <w:r w:rsidR="00646E6E">
        <w:rPr>
          <w:lang w:val="it-IT"/>
        </w:rPr>
        <w:t xml:space="preserve"> của </w:t>
      </w:r>
      <w:r w:rsidR="004625B0">
        <w:rPr>
          <w:lang w:val="it-IT"/>
        </w:rPr>
        <w:t>UBND</w:t>
      </w:r>
      <w:r w:rsidR="00646E6E">
        <w:rPr>
          <w:lang w:val="it-IT"/>
        </w:rPr>
        <w:t xml:space="preserve"> về triển khai xây dựng, áp dụng, duy trì và cải tiến hệ thống.</w:t>
      </w:r>
    </w:p>
    <w:p w:rsidR="00853A7A" w:rsidRDefault="00A42306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</w:r>
      <w:r w:rsidR="00853A7A" w:rsidRPr="006D0FC9">
        <w:rPr>
          <w:lang w:val="it-IT"/>
        </w:rPr>
        <w:t xml:space="preserve">3. </w:t>
      </w:r>
      <w:r w:rsidR="00646E6E">
        <w:rPr>
          <w:lang w:val="it-IT"/>
        </w:rPr>
        <w:t xml:space="preserve">Thực hiện tham mưu lãnh đạo </w:t>
      </w:r>
      <w:r w:rsidR="004625B0">
        <w:rPr>
          <w:lang w:val="it-IT"/>
        </w:rPr>
        <w:t>UBND</w:t>
      </w:r>
      <w:r w:rsidR="00646E6E">
        <w:rPr>
          <w:lang w:val="it-IT"/>
        </w:rPr>
        <w:t xml:space="preserve"> </w:t>
      </w:r>
      <w:r w:rsidR="004E7230">
        <w:rPr>
          <w:lang w:val="it-IT"/>
        </w:rPr>
        <w:t>xây dựng</w:t>
      </w:r>
      <w:r w:rsidR="00646E6E">
        <w:rPr>
          <w:lang w:val="it-IT"/>
        </w:rPr>
        <w:t xml:space="preserve"> các thông tin dạng văn bản (thủ tục, quy trình) phù hợp với </w:t>
      </w:r>
      <w:r w:rsidR="004E7230">
        <w:rPr>
          <w:lang w:val="it-IT"/>
        </w:rPr>
        <w:t xml:space="preserve">tiêu chuẩn, </w:t>
      </w:r>
      <w:r w:rsidR="00646E6E">
        <w:rPr>
          <w:lang w:val="it-IT"/>
        </w:rPr>
        <w:t>mô hình khung</w:t>
      </w:r>
      <w:r w:rsidR="004E7230">
        <w:rPr>
          <w:lang w:val="it-IT"/>
        </w:rPr>
        <w:t xml:space="preserve"> hệ thống</w:t>
      </w:r>
      <w:r w:rsidR="00853A7A" w:rsidRPr="006D0FC9">
        <w:rPr>
          <w:lang w:val="it-IT"/>
        </w:rPr>
        <w:t>.</w:t>
      </w:r>
      <w:r w:rsidR="00646E6E">
        <w:rPr>
          <w:lang w:val="it-IT"/>
        </w:rPr>
        <w:t xml:space="preserve"> Chủ động đề xuất hiệu chỉnh, cải tiến </w:t>
      </w:r>
      <w:r w:rsidR="00592E19">
        <w:rPr>
          <w:lang w:val="it-IT"/>
        </w:rPr>
        <w:t xml:space="preserve">kịp thời khi có những sự thay đổi của văn bản pháp luật, thủ tục hành chính.   </w:t>
      </w:r>
    </w:p>
    <w:p w:rsidR="00592E19" w:rsidRPr="006D0FC9" w:rsidRDefault="00592E19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  <w:t xml:space="preserve">4. Phổ biến cán bộ, công chức, người lao động thuộc </w:t>
      </w:r>
      <w:r w:rsidR="004E7230">
        <w:rPr>
          <w:lang w:val="it-IT"/>
        </w:rPr>
        <w:t xml:space="preserve">phòng </w:t>
      </w:r>
      <w:r>
        <w:rPr>
          <w:lang w:val="it-IT"/>
        </w:rPr>
        <w:t xml:space="preserve">tuân thủ và áp dụng chặt chẽ các thông tin dạng văn bản (thủ tục, quy trình) đã được </w:t>
      </w:r>
      <w:r w:rsidR="004625B0">
        <w:rPr>
          <w:lang w:val="it-IT"/>
        </w:rPr>
        <w:t>lãnh đạo UBND</w:t>
      </w:r>
      <w:r w:rsidR="004E7230">
        <w:rPr>
          <w:lang w:val="it-IT"/>
        </w:rPr>
        <w:t xml:space="preserve"> </w:t>
      </w:r>
      <w:r>
        <w:rPr>
          <w:lang w:val="it-IT"/>
        </w:rPr>
        <w:t xml:space="preserve">ký phê duyệt.  </w:t>
      </w:r>
    </w:p>
    <w:p w:rsidR="00592E19" w:rsidRDefault="00A42306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lang w:val="it-IT"/>
        </w:rPr>
        <w:tab/>
      </w:r>
      <w:r w:rsidR="00592E19">
        <w:rPr>
          <w:lang w:val="it-IT"/>
        </w:rPr>
        <w:t>5</w:t>
      </w:r>
      <w:r w:rsidR="00853A7A" w:rsidRPr="006D0FC9">
        <w:rPr>
          <w:lang w:val="it-IT"/>
        </w:rPr>
        <w:t xml:space="preserve">. Thực hiện </w:t>
      </w:r>
      <w:r w:rsidR="000A3226">
        <w:rPr>
          <w:lang w:val="it-IT"/>
        </w:rPr>
        <w:t xml:space="preserve">tham gia </w:t>
      </w:r>
      <w:r w:rsidR="00592E19">
        <w:rPr>
          <w:lang w:val="it-IT"/>
        </w:rPr>
        <w:t xml:space="preserve">các hoạt động </w:t>
      </w:r>
      <w:r w:rsidR="00853A7A" w:rsidRPr="006D0FC9">
        <w:rPr>
          <w:lang w:val="it-IT"/>
        </w:rPr>
        <w:t>đánh giá nội bộ, họp xem xét của lãnh đạo</w:t>
      </w:r>
      <w:r w:rsidR="00592E19">
        <w:rPr>
          <w:lang w:val="it-IT"/>
        </w:rPr>
        <w:t xml:space="preserve">, </w:t>
      </w:r>
      <w:r w:rsidR="008E1F75">
        <w:rPr>
          <w:lang w:val="it-IT"/>
        </w:rPr>
        <w:t xml:space="preserve">tích cực </w:t>
      </w:r>
      <w:r w:rsidR="00592E19">
        <w:rPr>
          <w:lang w:val="it-IT"/>
        </w:rPr>
        <w:t>đóng góp các ý kiến, sáng kiến cải tiến để không ngừng nâng cao hiệu quả</w:t>
      </w:r>
      <w:r w:rsidR="008E1F75">
        <w:rPr>
          <w:lang w:val="it-IT"/>
        </w:rPr>
        <w:t xml:space="preserve"> </w:t>
      </w:r>
      <w:r w:rsidR="004E7230">
        <w:rPr>
          <w:lang w:val="it-IT"/>
        </w:rPr>
        <w:t>áp dụng, duy trì</w:t>
      </w:r>
      <w:r w:rsidR="008E1F75">
        <w:rPr>
          <w:lang w:val="it-IT"/>
        </w:rPr>
        <w:t xml:space="preserve"> hệ thống.</w:t>
      </w:r>
      <w:r w:rsidR="00592E19">
        <w:rPr>
          <w:lang w:val="it-IT"/>
        </w:rPr>
        <w:t xml:space="preserve"> </w:t>
      </w:r>
    </w:p>
    <w:p w:rsidR="00853A7A" w:rsidRPr="006D0FC9" w:rsidRDefault="00A42306" w:rsidP="002A2528">
      <w:pPr>
        <w:pStyle w:val="BodyTextIndent"/>
        <w:tabs>
          <w:tab w:val="left" w:pos="0"/>
        </w:tabs>
        <w:spacing w:before="120"/>
        <w:ind w:left="0"/>
        <w:jc w:val="both"/>
        <w:rPr>
          <w:lang w:val="it-IT"/>
        </w:rPr>
      </w:pPr>
      <w:r>
        <w:rPr>
          <w:b/>
          <w:bCs/>
          <w:lang w:val="it-IT"/>
        </w:rPr>
        <w:tab/>
      </w:r>
      <w:r w:rsidR="00AF0E26">
        <w:rPr>
          <w:lang w:val="it-IT"/>
        </w:rPr>
        <w:t xml:space="preserve"> </w:t>
      </w:r>
      <w:r>
        <w:rPr>
          <w:b/>
          <w:bCs/>
          <w:lang w:val="it-IT"/>
        </w:rPr>
        <w:t xml:space="preserve">Điều </w:t>
      </w:r>
      <w:r w:rsidR="000A3226">
        <w:rPr>
          <w:b/>
          <w:bCs/>
          <w:lang w:val="it-IT"/>
        </w:rPr>
        <w:t>3</w:t>
      </w:r>
      <w:r w:rsidR="00853A7A" w:rsidRPr="006D0FC9">
        <w:rPr>
          <w:b/>
          <w:bCs/>
          <w:lang w:val="it-IT"/>
        </w:rPr>
        <w:t>.</w:t>
      </w:r>
      <w:r w:rsidR="00853A7A" w:rsidRPr="006D0FC9">
        <w:rPr>
          <w:lang w:val="it-IT"/>
        </w:rPr>
        <w:t xml:space="preserve"> </w:t>
      </w:r>
      <w:r w:rsidR="008E1F75">
        <w:rPr>
          <w:lang w:val="it-IT"/>
        </w:rPr>
        <w:t xml:space="preserve">Văn phòng </w:t>
      </w:r>
      <w:r w:rsidR="00A71F30">
        <w:rPr>
          <w:lang w:val="it-IT"/>
        </w:rPr>
        <w:t>Thống kế</w:t>
      </w:r>
      <w:r w:rsidR="00853A7A" w:rsidRPr="006D0FC9">
        <w:rPr>
          <w:lang w:val="it-IT"/>
        </w:rPr>
        <w:t xml:space="preserve">, các </w:t>
      </w:r>
      <w:r w:rsidR="00A71F30">
        <w:rPr>
          <w:lang w:val="it-IT"/>
        </w:rPr>
        <w:t>bộ phận chuyên môn</w:t>
      </w:r>
      <w:r w:rsidR="00AF0E26">
        <w:rPr>
          <w:lang w:val="it-IT"/>
        </w:rPr>
        <w:t xml:space="preserve">, </w:t>
      </w:r>
      <w:r w:rsidR="008E1F75">
        <w:rPr>
          <w:lang w:val="it-IT"/>
        </w:rPr>
        <w:t xml:space="preserve">cán bộ, công chức, người lao động và </w:t>
      </w:r>
      <w:r w:rsidR="00853A7A" w:rsidRPr="006D0FC9">
        <w:rPr>
          <w:lang w:val="it-IT"/>
        </w:rPr>
        <w:t xml:space="preserve">các cá nhân có tên tại </w:t>
      </w:r>
      <w:r w:rsidR="00853A7A" w:rsidRPr="00FF67C8">
        <w:rPr>
          <w:lang w:val="it-IT"/>
        </w:rPr>
        <w:t>Điều 1</w:t>
      </w:r>
      <w:r w:rsidR="00853A7A" w:rsidRPr="006D0FC9">
        <w:rPr>
          <w:lang w:val="it-IT"/>
        </w:rPr>
        <w:t xml:space="preserve"> chịu trách nhiệm thi hành quyết định này. </w:t>
      </w:r>
    </w:p>
    <w:p w:rsidR="00853A7A" w:rsidRPr="006340A6" w:rsidRDefault="00853A7A" w:rsidP="002A2528">
      <w:pPr>
        <w:pStyle w:val="BodyTextIndent"/>
        <w:tabs>
          <w:tab w:val="left" w:pos="0"/>
        </w:tabs>
        <w:spacing w:before="120"/>
        <w:ind w:firstLine="540"/>
        <w:jc w:val="both"/>
        <w:rPr>
          <w:lang w:val="vi-VN"/>
        </w:rPr>
      </w:pPr>
      <w:r w:rsidRPr="006D0FC9">
        <w:rPr>
          <w:lang w:val="it-IT"/>
        </w:rPr>
        <w:t xml:space="preserve">Quyết định </w:t>
      </w:r>
      <w:r w:rsidR="008C7993">
        <w:rPr>
          <w:lang w:val="vi-VN"/>
        </w:rPr>
        <w:t>thay thế quyết định số 75</w:t>
      </w:r>
      <w:r w:rsidR="006340A6">
        <w:rPr>
          <w:lang w:val="vi-VN"/>
        </w:rPr>
        <w:t xml:space="preserve">/QĐ-UBND ngày </w:t>
      </w:r>
      <w:r w:rsidR="008C7993">
        <w:rPr>
          <w:lang w:val="vi-VN"/>
        </w:rPr>
        <w:t>15</w:t>
      </w:r>
      <w:r w:rsidR="003F1B00">
        <w:rPr>
          <w:lang w:val="vi-VN"/>
        </w:rPr>
        <w:t>/</w:t>
      </w:r>
      <w:r w:rsidR="003F1B00">
        <w:t>0</w:t>
      </w:r>
      <w:r w:rsidR="008C7993">
        <w:rPr>
          <w:lang w:val="vi-VN"/>
        </w:rPr>
        <w:t>7</w:t>
      </w:r>
      <w:r w:rsidR="003F1B00">
        <w:rPr>
          <w:lang w:val="vi-VN"/>
        </w:rPr>
        <w:t>/2023</w:t>
      </w:r>
      <w:r w:rsidR="00141811">
        <w:rPr>
          <w:lang w:val="vi-VN"/>
        </w:rPr>
        <w:t xml:space="preserve"> của UBND xã Hữu Liên./.</w:t>
      </w:r>
    </w:p>
    <w:p w:rsidR="004D1F54" w:rsidRPr="001070C8" w:rsidRDefault="004D1F54" w:rsidP="00275003">
      <w:pPr>
        <w:spacing w:line="312" w:lineRule="auto"/>
        <w:jc w:val="both"/>
        <w:rPr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4D1F54" w:rsidRPr="0027469B" w:rsidTr="00833198">
        <w:tc>
          <w:tcPr>
            <w:tcW w:w="4644" w:type="dxa"/>
            <w:shd w:val="clear" w:color="auto" w:fill="auto"/>
          </w:tcPr>
          <w:p w:rsidR="004D1F54" w:rsidRPr="00833198" w:rsidRDefault="004D1F54" w:rsidP="00833198">
            <w:pPr>
              <w:rPr>
                <w:b/>
                <w:i/>
                <w:sz w:val="24"/>
                <w:szCs w:val="24"/>
                <w:lang w:val="nl-NL"/>
              </w:rPr>
            </w:pPr>
            <w:r w:rsidRPr="00833198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4D1F54" w:rsidRPr="00833198" w:rsidRDefault="00AF0E26" w:rsidP="00833198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UBND </w:t>
            </w:r>
            <w:r w:rsidR="00A71F30">
              <w:rPr>
                <w:sz w:val="22"/>
                <w:szCs w:val="22"/>
                <w:lang w:val="nl-NL"/>
              </w:rPr>
              <w:t>huyện</w:t>
            </w:r>
            <w:r w:rsidR="008C7993">
              <w:rPr>
                <w:sz w:val="22"/>
                <w:szCs w:val="22"/>
                <w:lang w:val="nl-NL"/>
              </w:rPr>
              <w:t xml:space="preserve"> (</w:t>
            </w:r>
            <w:r w:rsidR="004D1F54" w:rsidRPr="00833198">
              <w:rPr>
                <w:sz w:val="22"/>
                <w:szCs w:val="22"/>
                <w:lang w:val="nl-NL"/>
              </w:rPr>
              <w:t>b/c)</w:t>
            </w:r>
          </w:p>
          <w:p w:rsidR="004D1F54" w:rsidRPr="00833198" w:rsidRDefault="00AC71D5" w:rsidP="00833198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8C7993">
              <w:rPr>
                <w:sz w:val="22"/>
                <w:szCs w:val="22"/>
                <w:lang w:val="nl-NL"/>
              </w:rPr>
              <w:t>CT</w:t>
            </w:r>
            <w:r w:rsidR="004D1F54" w:rsidRPr="00833198">
              <w:rPr>
                <w:sz w:val="22"/>
                <w:szCs w:val="22"/>
                <w:lang w:val="nl-NL"/>
              </w:rPr>
              <w:t xml:space="preserve">; </w:t>
            </w:r>
            <w:r w:rsidR="004625B0">
              <w:rPr>
                <w:sz w:val="22"/>
                <w:szCs w:val="22"/>
                <w:lang w:val="nl-NL"/>
              </w:rPr>
              <w:t>Phó Chủ tịch UBND (</w:t>
            </w:r>
            <w:r w:rsidR="004D1F54" w:rsidRPr="00833198">
              <w:rPr>
                <w:sz w:val="22"/>
                <w:szCs w:val="22"/>
                <w:lang w:val="nl-NL"/>
              </w:rPr>
              <w:t>chỉ đạo</w:t>
            </w:r>
            <w:r w:rsidR="004625B0">
              <w:rPr>
                <w:sz w:val="22"/>
                <w:szCs w:val="22"/>
                <w:lang w:val="nl-NL"/>
              </w:rPr>
              <w:t>)</w:t>
            </w:r>
            <w:r w:rsidR="004D1F54" w:rsidRPr="00833198">
              <w:rPr>
                <w:sz w:val="22"/>
                <w:szCs w:val="22"/>
                <w:lang w:val="nl-NL"/>
              </w:rPr>
              <w:t xml:space="preserve">; </w:t>
            </w:r>
          </w:p>
          <w:p w:rsidR="004D1F54" w:rsidRPr="00833198" w:rsidRDefault="004D1F54" w:rsidP="00833198">
            <w:pPr>
              <w:rPr>
                <w:sz w:val="22"/>
                <w:szCs w:val="22"/>
                <w:lang w:val="nl-NL"/>
              </w:rPr>
            </w:pPr>
            <w:r w:rsidRPr="00833198">
              <w:rPr>
                <w:sz w:val="22"/>
                <w:szCs w:val="22"/>
                <w:lang w:val="nl-NL"/>
              </w:rPr>
              <w:t xml:space="preserve">- Các </w:t>
            </w:r>
            <w:r w:rsidR="00A71F30">
              <w:rPr>
                <w:sz w:val="22"/>
                <w:szCs w:val="22"/>
                <w:lang w:val="nl-NL"/>
              </w:rPr>
              <w:t>bộ phận</w:t>
            </w:r>
            <w:r w:rsidRPr="00833198">
              <w:rPr>
                <w:sz w:val="22"/>
                <w:szCs w:val="22"/>
                <w:lang w:val="nl-NL"/>
              </w:rPr>
              <w:t xml:space="preserve"> chuyên môn</w:t>
            </w:r>
            <w:r w:rsidR="004625B0">
              <w:rPr>
                <w:sz w:val="22"/>
                <w:szCs w:val="22"/>
                <w:lang w:val="nl-NL"/>
              </w:rPr>
              <w:t xml:space="preserve"> (</w:t>
            </w:r>
            <w:bookmarkStart w:id="0" w:name="_GoBack"/>
            <w:bookmarkEnd w:id="0"/>
            <w:r w:rsidRPr="00833198">
              <w:rPr>
                <w:sz w:val="22"/>
                <w:szCs w:val="22"/>
                <w:lang w:val="nl-NL"/>
              </w:rPr>
              <w:t>thực hiện</w:t>
            </w:r>
            <w:r w:rsidR="004625B0">
              <w:rPr>
                <w:sz w:val="22"/>
                <w:szCs w:val="22"/>
                <w:lang w:val="nl-NL"/>
              </w:rPr>
              <w:t>)</w:t>
            </w:r>
            <w:r w:rsidRPr="00833198">
              <w:rPr>
                <w:sz w:val="22"/>
                <w:szCs w:val="22"/>
                <w:lang w:val="nl-NL"/>
              </w:rPr>
              <w:t>;</w:t>
            </w:r>
          </w:p>
          <w:p w:rsidR="004D1F54" w:rsidRPr="00833198" w:rsidRDefault="004D1F54" w:rsidP="00833198">
            <w:pPr>
              <w:rPr>
                <w:lang w:val="nl-NL"/>
              </w:rPr>
            </w:pPr>
            <w:r w:rsidRPr="00833198">
              <w:rPr>
                <w:sz w:val="22"/>
                <w:szCs w:val="22"/>
                <w:lang w:val="nl-NL"/>
              </w:rPr>
              <w:t>- Lưu: VT.</w:t>
            </w:r>
          </w:p>
        </w:tc>
        <w:tc>
          <w:tcPr>
            <w:tcW w:w="4644" w:type="dxa"/>
            <w:shd w:val="clear" w:color="auto" w:fill="auto"/>
          </w:tcPr>
          <w:p w:rsidR="00760366" w:rsidRDefault="004625B0" w:rsidP="00833198">
            <w:pPr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 xml:space="preserve">CHỦ TỊCH </w:t>
            </w:r>
            <w:r w:rsidR="00CD688B">
              <w:rPr>
                <w:b/>
                <w:lang w:val="nl-NL"/>
              </w:rPr>
              <w:t xml:space="preserve"> </w:t>
            </w:r>
          </w:p>
          <w:p w:rsidR="00760366" w:rsidRPr="00760366" w:rsidRDefault="00760366" w:rsidP="00760366">
            <w:pPr>
              <w:rPr>
                <w:lang w:val="nl-NL"/>
              </w:rPr>
            </w:pPr>
          </w:p>
          <w:p w:rsidR="00760366" w:rsidRDefault="00760366" w:rsidP="00760366">
            <w:pPr>
              <w:rPr>
                <w:lang w:val="nl-NL"/>
              </w:rPr>
            </w:pPr>
          </w:p>
          <w:p w:rsidR="00651D71" w:rsidRDefault="00651D71" w:rsidP="00760366">
            <w:pPr>
              <w:tabs>
                <w:tab w:val="left" w:pos="1710"/>
              </w:tabs>
              <w:rPr>
                <w:lang w:val="nl-NL"/>
              </w:rPr>
            </w:pPr>
          </w:p>
          <w:p w:rsidR="005B1457" w:rsidRDefault="005B1457" w:rsidP="00760366">
            <w:pPr>
              <w:tabs>
                <w:tab w:val="left" w:pos="1710"/>
              </w:tabs>
              <w:rPr>
                <w:lang w:val="nl-NL"/>
              </w:rPr>
            </w:pPr>
          </w:p>
          <w:p w:rsidR="00760366" w:rsidRDefault="00760366" w:rsidP="00760366">
            <w:pPr>
              <w:tabs>
                <w:tab w:val="left" w:pos="1710"/>
              </w:tabs>
              <w:rPr>
                <w:lang w:val="nl-NL"/>
              </w:rPr>
            </w:pPr>
          </w:p>
          <w:p w:rsidR="00760366" w:rsidRDefault="00760366" w:rsidP="00760366">
            <w:pPr>
              <w:tabs>
                <w:tab w:val="left" w:pos="1710"/>
              </w:tabs>
              <w:rPr>
                <w:lang w:val="nl-NL"/>
              </w:rPr>
            </w:pPr>
          </w:p>
          <w:p w:rsidR="00760366" w:rsidRPr="00760366" w:rsidRDefault="00760366" w:rsidP="003F1B00">
            <w:pPr>
              <w:tabs>
                <w:tab w:val="left" w:pos="1710"/>
              </w:tabs>
              <w:jc w:val="center"/>
              <w:rPr>
                <w:b/>
                <w:lang w:val="nl-NL"/>
              </w:rPr>
            </w:pPr>
            <w:r w:rsidRPr="00760366">
              <w:rPr>
                <w:b/>
                <w:lang w:val="nl-NL"/>
              </w:rPr>
              <w:t xml:space="preserve">Hoàng </w:t>
            </w:r>
            <w:r w:rsidR="003F1B00">
              <w:rPr>
                <w:b/>
                <w:lang w:val="nl-NL"/>
              </w:rPr>
              <w:t>Minh Tiến</w:t>
            </w:r>
          </w:p>
        </w:tc>
      </w:tr>
    </w:tbl>
    <w:p w:rsidR="004D1F54" w:rsidRDefault="004D1F54" w:rsidP="00853A7A">
      <w:pPr>
        <w:pStyle w:val="BodyTextIndent"/>
        <w:tabs>
          <w:tab w:val="left" w:pos="0"/>
        </w:tabs>
        <w:spacing w:before="40" w:after="40" w:line="360" w:lineRule="exact"/>
        <w:ind w:firstLine="540"/>
        <w:jc w:val="both"/>
        <w:rPr>
          <w:lang w:val="it-IT"/>
        </w:rPr>
      </w:pPr>
    </w:p>
    <w:p w:rsidR="003F5B75" w:rsidRPr="0027469B" w:rsidRDefault="003F5B75" w:rsidP="0090761B">
      <w:pPr>
        <w:pStyle w:val="NormalWeb"/>
        <w:shd w:val="clear" w:color="auto" w:fill="FFFFFF"/>
        <w:spacing w:before="0" w:beforeAutospacing="0" w:after="0" w:afterAutospacing="0"/>
        <w:jc w:val="right"/>
        <w:rPr>
          <w:lang w:val="nl-NL"/>
        </w:rPr>
      </w:pPr>
    </w:p>
    <w:sectPr w:rsidR="003F5B75" w:rsidRPr="0027469B" w:rsidSect="00751DF0">
      <w:headerReference w:type="default" r:id="rId8"/>
      <w:pgSz w:w="11907" w:h="16840" w:code="9"/>
      <w:pgMar w:top="1134" w:right="1134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9B" w:rsidRDefault="00B5079B">
      <w:r>
        <w:separator/>
      </w:r>
    </w:p>
  </w:endnote>
  <w:endnote w:type="continuationSeparator" w:id="0">
    <w:p w:rsidR="00B5079B" w:rsidRDefault="00B5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9B" w:rsidRDefault="00B5079B">
      <w:r>
        <w:separator/>
      </w:r>
    </w:p>
  </w:footnote>
  <w:footnote w:type="continuationSeparator" w:id="0">
    <w:p w:rsidR="00B5079B" w:rsidRDefault="00B5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F0" w:rsidRDefault="00751DF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993">
      <w:rPr>
        <w:noProof/>
      </w:rPr>
      <w:t>3</w:t>
    </w:r>
    <w:r>
      <w:rPr>
        <w:noProof/>
      </w:rPr>
      <w:fldChar w:fldCharType="end"/>
    </w:r>
  </w:p>
  <w:p w:rsidR="00751DF0" w:rsidRDefault="0075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08E"/>
    <w:multiLevelType w:val="hybridMultilevel"/>
    <w:tmpl w:val="77C8C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DCC"/>
    <w:multiLevelType w:val="hybridMultilevel"/>
    <w:tmpl w:val="649C3B80"/>
    <w:lvl w:ilvl="0" w:tplc="8A2C5918">
      <w:start w:val="2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FEF4C97"/>
    <w:multiLevelType w:val="hybridMultilevel"/>
    <w:tmpl w:val="E398C7CA"/>
    <w:lvl w:ilvl="0" w:tplc="7FA0AE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03BD"/>
    <w:multiLevelType w:val="hybridMultilevel"/>
    <w:tmpl w:val="1194A3F8"/>
    <w:lvl w:ilvl="0" w:tplc="FA74B5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5408"/>
    <w:multiLevelType w:val="hybridMultilevel"/>
    <w:tmpl w:val="A3FC8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C79E7"/>
    <w:multiLevelType w:val="multilevel"/>
    <w:tmpl w:val="B4F250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681B2D88"/>
    <w:multiLevelType w:val="hybridMultilevel"/>
    <w:tmpl w:val="C248010E"/>
    <w:lvl w:ilvl="0" w:tplc="2D2417B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79425F"/>
    <w:multiLevelType w:val="hybridMultilevel"/>
    <w:tmpl w:val="D2BADDB2"/>
    <w:lvl w:ilvl="0" w:tplc="420E864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9"/>
    <w:rsid w:val="00000C3D"/>
    <w:rsid w:val="000010EB"/>
    <w:rsid w:val="000012AD"/>
    <w:rsid w:val="00002A26"/>
    <w:rsid w:val="00002FDF"/>
    <w:rsid w:val="00003BE5"/>
    <w:rsid w:val="00013281"/>
    <w:rsid w:val="00013691"/>
    <w:rsid w:val="00015301"/>
    <w:rsid w:val="000163D2"/>
    <w:rsid w:val="000203BE"/>
    <w:rsid w:val="0002758E"/>
    <w:rsid w:val="0004226A"/>
    <w:rsid w:val="00042DA7"/>
    <w:rsid w:val="00051384"/>
    <w:rsid w:val="00056086"/>
    <w:rsid w:val="00057624"/>
    <w:rsid w:val="0006012E"/>
    <w:rsid w:val="00067319"/>
    <w:rsid w:val="00067736"/>
    <w:rsid w:val="00067E9A"/>
    <w:rsid w:val="000737AC"/>
    <w:rsid w:val="00075936"/>
    <w:rsid w:val="00077367"/>
    <w:rsid w:val="00077BB6"/>
    <w:rsid w:val="00077C10"/>
    <w:rsid w:val="00081126"/>
    <w:rsid w:val="000813F3"/>
    <w:rsid w:val="0008182F"/>
    <w:rsid w:val="00082C3B"/>
    <w:rsid w:val="00083592"/>
    <w:rsid w:val="0008377B"/>
    <w:rsid w:val="00083B64"/>
    <w:rsid w:val="00084705"/>
    <w:rsid w:val="0009246A"/>
    <w:rsid w:val="000960F8"/>
    <w:rsid w:val="00096EE9"/>
    <w:rsid w:val="000A3226"/>
    <w:rsid w:val="000A6C31"/>
    <w:rsid w:val="000A7C8E"/>
    <w:rsid w:val="000B3D10"/>
    <w:rsid w:val="000B6C60"/>
    <w:rsid w:val="000B6F5F"/>
    <w:rsid w:val="000C0C44"/>
    <w:rsid w:val="000C336B"/>
    <w:rsid w:val="000C67D9"/>
    <w:rsid w:val="000D0DDB"/>
    <w:rsid w:val="000D4A47"/>
    <w:rsid w:val="000D70F9"/>
    <w:rsid w:val="000D7D84"/>
    <w:rsid w:val="000E00B5"/>
    <w:rsid w:val="000E378A"/>
    <w:rsid w:val="000E74FE"/>
    <w:rsid w:val="000F1A41"/>
    <w:rsid w:val="000F38F1"/>
    <w:rsid w:val="000F5E9E"/>
    <w:rsid w:val="000F612E"/>
    <w:rsid w:val="001001A4"/>
    <w:rsid w:val="00100D82"/>
    <w:rsid w:val="00102C5E"/>
    <w:rsid w:val="001050AB"/>
    <w:rsid w:val="00107964"/>
    <w:rsid w:val="00114641"/>
    <w:rsid w:val="001253B1"/>
    <w:rsid w:val="00140CE7"/>
    <w:rsid w:val="00141811"/>
    <w:rsid w:val="00144986"/>
    <w:rsid w:val="001530FD"/>
    <w:rsid w:val="00155792"/>
    <w:rsid w:val="00155C11"/>
    <w:rsid w:val="00155D6F"/>
    <w:rsid w:val="00160343"/>
    <w:rsid w:val="0016130B"/>
    <w:rsid w:val="001639F1"/>
    <w:rsid w:val="00167978"/>
    <w:rsid w:val="00171769"/>
    <w:rsid w:val="00171941"/>
    <w:rsid w:val="00176CC7"/>
    <w:rsid w:val="0017764F"/>
    <w:rsid w:val="001813B2"/>
    <w:rsid w:val="00186A4A"/>
    <w:rsid w:val="00187027"/>
    <w:rsid w:val="001916B9"/>
    <w:rsid w:val="00194B75"/>
    <w:rsid w:val="001966F1"/>
    <w:rsid w:val="001A3799"/>
    <w:rsid w:val="001A3904"/>
    <w:rsid w:val="001B4C89"/>
    <w:rsid w:val="001C2A11"/>
    <w:rsid w:val="001C2FB9"/>
    <w:rsid w:val="001C5E9A"/>
    <w:rsid w:val="001D1BB0"/>
    <w:rsid w:val="001D201B"/>
    <w:rsid w:val="001D358A"/>
    <w:rsid w:val="001D5435"/>
    <w:rsid w:val="001E2F53"/>
    <w:rsid w:val="001E2FA5"/>
    <w:rsid w:val="001E51F1"/>
    <w:rsid w:val="001F14A5"/>
    <w:rsid w:val="00201351"/>
    <w:rsid w:val="00203F9E"/>
    <w:rsid w:val="00204CA8"/>
    <w:rsid w:val="00212D53"/>
    <w:rsid w:val="00217166"/>
    <w:rsid w:val="00223C3F"/>
    <w:rsid w:val="002316DD"/>
    <w:rsid w:val="00233963"/>
    <w:rsid w:val="0023598F"/>
    <w:rsid w:val="002362B3"/>
    <w:rsid w:val="00236A8D"/>
    <w:rsid w:val="002423B5"/>
    <w:rsid w:val="00245D88"/>
    <w:rsid w:val="00246075"/>
    <w:rsid w:val="00247BBA"/>
    <w:rsid w:val="00247E1F"/>
    <w:rsid w:val="00253B8E"/>
    <w:rsid w:val="00254A7B"/>
    <w:rsid w:val="00256926"/>
    <w:rsid w:val="00256C62"/>
    <w:rsid w:val="00265438"/>
    <w:rsid w:val="00265CFB"/>
    <w:rsid w:val="00265DA3"/>
    <w:rsid w:val="00273368"/>
    <w:rsid w:val="002739BC"/>
    <w:rsid w:val="0027469B"/>
    <w:rsid w:val="00275003"/>
    <w:rsid w:val="00276291"/>
    <w:rsid w:val="00276B0C"/>
    <w:rsid w:val="0027754B"/>
    <w:rsid w:val="00283354"/>
    <w:rsid w:val="00293A26"/>
    <w:rsid w:val="00294E67"/>
    <w:rsid w:val="00297189"/>
    <w:rsid w:val="002A2528"/>
    <w:rsid w:val="002A637A"/>
    <w:rsid w:val="002A63BB"/>
    <w:rsid w:val="002A73AC"/>
    <w:rsid w:val="002B0DD1"/>
    <w:rsid w:val="002B41C3"/>
    <w:rsid w:val="002D588F"/>
    <w:rsid w:val="002D69D9"/>
    <w:rsid w:val="002D6E94"/>
    <w:rsid w:val="002E1AFC"/>
    <w:rsid w:val="002E2A81"/>
    <w:rsid w:val="002E4455"/>
    <w:rsid w:val="002E5274"/>
    <w:rsid w:val="002E5C69"/>
    <w:rsid w:val="002E62FF"/>
    <w:rsid w:val="0030181F"/>
    <w:rsid w:val="00305512"/>
    <w:rsid w:val="003107C5"/>
    <w:rsid w:val="00310EBD"/>
    <w:rsid w:val="0031625D"/>
    <w:rsid w:val="00317B80"/>
    <w:rsid w:val="00321715"/>
    <w:rsid w:val="00321824"/>
    <w:rsid w:val="00330F5C"/>
    <w:rsid w:val="00345F25"/>
    <w:rsid w:val="00350B9A"/>
    <w:rsid w:val="003529EB"/>
    <w:rsid w:val="00353133"/>
    <w:rsid w:val="00356D49"/>
    <w:rsid w:val="00357227"/>
    <w:rsid w:val="0036004A"/>
    <w:rsid w:val="00367F5C"/>
    <w:rsid w:val="00376C56"/>
    <w:rsid w:val="00377E36"/>
    <w:rsid w:val="00385602"/>
    <w:rsid w:val="00386BD9"/>
    <w:rsid w:val="0039025A"/>
    <w:rsid w:val="0039111E"/>
    <w:rsid w:val="00397F9A"/>
    <w:rsid w:val="003A07CB"/>
    <w:rsid w:val="003B27BD"/>
    <w:rsid w:val="003B6669"/>
    <w:rsid w:val="003C2E16"/>
    <w:rsid w:val="003C79D1"/>
    <w:rsid w:val="003D3AE8"/>
    <w:rsid w:val="003D519F"/>
    <w:rsid w:val="003D71CB"/>
    <w:rsid w:val="003E1B33"/>
    <w:rsid w:val="003F120A"/>
    <w:rsid w:val="003F1B00"/>
    <w:rsid w:val="003F239D"/>
    <w:rsid w:val="003F4613"/>
    <w:rsid w:val="003F4D79"/>
    <w:rsid w:val="003F5B75"/>
    <w:rsid w:val="00403EC2"/>
    <w:rsid w:val="00404677"/>
    <w:rsid w:val="0040646B"/>
    <w:rsid w:val="00417BDE"/>
    <w:rsid w:val="0042116D"/>
    <w:rsid w:val="004213CE"/>
    <w:rsid w:val="00430DFA"/>
    <w:rsid w:val="004337A3"/>
    <w:rsid w:val="00433E16"/>
    <w:rsid w:val="00435C5A"/>
    <w:rsid w:val="00437835"/>
    <w:rsid w:val="00440BBA"/>
    <w:rsid w:val="00442A7D"/>
    <w:rsid w:val="0044300F"/>
    <w:rsid w:val="004447FF"/>
    <w:rsid w:val="0044644E"/>
    <w:rsid w:val="004508FB"/>
    <w:rsid w:val="00450AD6"/>
    <w:rsid w:val="00450EC0"/>
    <w:rsid w:val="00452FD4"/>
    <w:rsid w:val="00454B7E"/>
    <w:rsid w:val="004625B0"/>
    <w:rsid w:val="00462CF6"/>
    <w:rsid w:val="00462FC7"/>
    <w:rsid w:val="00466B7A"/>
    <w:rsid w:val="004671CE"/>
    <w:rsid w:val="00480CEA"/>
    <w:rsid w:val="00484F17"/>
    <w:rsid w:val="0048615A"/>
    <w:rsid w:val="00486FCB"/>
    <w:rsid w:val="004942C3"/>
    <w:rsid w:val="004A4243"/>
    <w:rsid w:val="004A5701"/>
    <w:rsid w:val="004A594E"/>
    <w:rsid w:val="004A607D"/>
    <w:rsid w:val="004B5AF0"/>
    <w:rsid w:val="004D1F54"/>
    <w:rsid w:val="004D2962"/>
    <w:rsid w:val="004E7230"/>
    <w:rsid w:val="005001BA"/>
    <w:rsid w:val="00505B22"/>
    <w:rsid w:val="00522419"/>
    <w:rsid w:val="00522701"/>
    <w:rsid w:val="00523B1B"/>
    <w:rsid w:val="0053222C"/>
    <w:rsid w:val="005359E3"/>
    <w:rsid w:val="00537244"/>
    <w:rsid w:val="00541464"/>
    <w:rsid w:val="0054590A"/>
    <w:rsid w:val="005479A8"/>
    <w:rsid w:val="00554E59"/>
    <w:rsid w:val="00561604"/>
    <w:rsid w:val="00570449"/>
    <w:rsid w:val="00571A4A"/>
    <w:rsid w:val="005758A7"/>
    <w:rsid w:val="00580375"/>
    <w:rsid w:val="005825EC"/>
    <w:rsid w:val="005851DD"/>
    <w:rsid w:val="00585758"/>
    <w:rsid w:val="00586A68"/>
    <w:rsid w:val="00592E19"/>
    <w:rsid w:val="00594488"/>
    <w:rsid w:val="00594599"/>
    <w:rsid w:val="005A0B7B"/>
    <w:rsid w:val="005B1457"/>
    <w:rsid w:val="005B170F"/>
    <w:rsid w:val="005B1CB5"/>
    <w:rsid w:val="005C18CB"/>
    <w:rsid w:val="005C52DD"/>
    <w:rsid w:val="005D251F"/>
    <w:rsid w:val="005E13FB"/>
    <w:rsid w:val="005E4841"/>
    <w:rsid w:val="005E599D"/>
    <w:rsid w:val="005F2A59"/>
    <w:rsid w:val="005F39B3"/>
    <w:rsid w:val="005F4CBE"/>
    <w:rsid w:val="006007C3"/>
    <w:rsid w:val="00603A20"/>
    <w:rsid w:val="00607B17"/>
    <w:rsid w:val="00612CCE"/>
    <w:rsid w:val="00613DC8"/>
    <w:rsid w:val="006159C9"/>
    <w:rsid w:val="006165A3"/>
    <w:rsid w:val="00616FE6"/>
    <w:rsid w:val="0062434D"/>
    <w:rsid w:val="00626FA2"/>
    <w:rsid w:val="006340A6"/>
    <w:rsid w:val="0063522C"/>
    <w:rsid w:val="0063633E"/>
    <w:rsid w:val="00641B98"/>
    <w:rsid w:val="00646577"/>
    <w:rsid w:val="00646E6E"/>
    <w:rsid w:val="00651D71"/>
    <w:rsid w:val="006574A3"/>
    <w:rsid w:val="00663070"/>
    <w:rsid w:val="00665D82"/>
    <w:rsid w:val="00671B85"/>
    <w:rsid w:val="006764F8"/>
    <w:rsid w:val="0068542F"/>
    <w:rsid w:val="00697773"/>
    <w:rsid w:val="006A673C"/>
    <w:rsid w:val="006B2B09"/>
    <w:rsid w:val="006B612D"/>
    <w:rsid w:val="006C7C3B"/>
    <w:rsid w:val="006D0FC9"/>
    <w:rsid w:val="006D1929"/>
    <w:rsid w:val="006D430B"/>
    <w:rsid w:val="006D6412"/>
    <w:rsid w:val="006E133E"/>
    <w:rsid w:val="006E1AAF"/>
    <w:rsid w:val="006E5F33"/>
    <w:rsid w:val="006E709A"/>
    <w:rsid w:val="006F11D0"/>
    <w:rsid w:val="006F2158"/>
    <w:rsid w:val="006F26DF"/>
    <w:rsid w:val="006F336E"/>
    <w:rsid w:val="00706551"/>
    <w:rsid w:val="007074C6"/>
    <w:rsid w:val="00710C23"/>
    <w:rsid w:val="0071462E"/>
    <w:rsid w:val="007146B9"/>
    <w:rsid w:val="00715483"/>
    <w:rsid w:val="00715AC7"/>
    <w:rsid w:val="00720AE8"/>
    <w:rsid w:val="00722478"/>
    <w:rsid w:val="00727190"/>
    <w:rsid w:val="00730C84"/>
    <w:rsid w:val="00732680"/>
    <w:rsid w:val="00740515"/>
    <w:rsid w:val="00741D66"/>
    <w:rsid w:val="0074504A"/>
    <w:rsid w:val="00751DF0"/>
    <w:rsid w:val="007564F9"/>
    <w:rsid w:val="00757691"/>
    <w:rsid w:val="00760366"/>
    <w:rsid w:val="007606CB"/>
    <w:rsid w:val="00761395"/>
    <w:rsid w:val="00763B6A"/>
    <w:rsid w:val="00765B41"/>
    <w:rsid w:val="00767079"/>
    <w:rsid w:val="00772ED8"/>
    <w:rsid w:val="0077393A"/>
    <w:rsid w:val="00775DB1"/>
    <w:rsid w:val="007765E6"/>
    <w:rsid w:val="00777634"/>
    <w:rsid w:val="0078279D"/>
    <w:rsid w:val="0078359D"/>
    <w:rsid w:val="00787E09"/>
    <w:rsid w:val="0079312D"/>
    <w:rsid w:val="00793D64"/>
    <w:rsid w:val="007943A6"/>
    <w:rsid w:val="007947D2"/>
    <w:rsid w:val="00796B71"/>
    <w:rsid w:val="0079789A"/>
    <w:rsid w:val="007A407A"/>
    <w:rsid w:val="007A5B7C"/>
    <w:rsid w:val="007B3FCD"/>
    <w:rsid w:val="007C0C50"/>
    <w:rsid w:val="007C16A3"/>
    <w:rsid w:val="007C5378"/>
    <w:rsid w:val="007D1D0A"/>
    <w:rsid w:val="007D64AF"/>
    <w:rsid w:val="007E0C44"/>
    <w:rsid w:val="007E2117"/>
    <w:rsid w:val="007F55B1"/>
    <w:rsid w:val="00801304"/>
    <w:rsid w:val="0080298C"/>
    <w:rsid w:val="0080445A"/>
    <w:rsid w:val="00813D67"/>
    <w:rsid w:val="00813F47"/>
    <w:rsid w:val="008140F1"/>
    <w:rsid w:val="00815FBD"/>
    <w:rsid w:val="00821EAB"/>
    <w:rsid w:val="008238FC"/>
    <w:rsid w:val="00833198"/>
    <w:rsid w:val="00847797"/>
    <w:rsid w:val="00853A7A"/>
    <w:rsid w:val="00854C96"/>
    <w:rsid w:val="0085614A"/>
    <w:rsid w:val="008573F0"/>
    <w:rsid w:val="00860319"/>
    <w:rsid w:val="00861782"/>
    <w:rsid w:val="008631EA"/>
    <w:rsid w:val="00863EE1"/>
    <w:rsid w:val="008660EB"/>
    <w:rsid w:val="00872FD3"/>
    <w:rsid w:val="0087358F"/>
    <w:rsid w:val="00883168"/>
    <w:rsid w:val="00885D15"/>
    <w:rsid w:val="00897A61"/>
    <w:rsid w:val="008A328F"/>
    <w:rsid w:val="008A34FB"/>
    <w:rsid w:val="008A52D4"/>
    <w:rsid w:val="008A5587"/>
    <w:rsid w:val="008B470C"/>
    <w:rsid w:val="008B561C"/>
    <w:rsid w:val="008C7993"/>
    <w:rsid w:val="008D11E9"/>
    <w:rsid w:val="008D33B9"/>
    <w:rsid w:val="008D681E"/>
    <w:rsid w:val="008E0389"/>
    <w:rsid w:val="008E1F45"/>
    <w:rsid w:val="008E1F75"/>
    <w:rsid w:val="008E2ACF"/>
    <w:rsid w:val="008E4792"/>
    <w:rsid w:val="008F2D54"/>
    <w:rsid w:val="008F595B"/>
    <w:rsid w:val="008F601E"/>
    <w:rsid w:val="008F6AA3"/>
    <w:rsid w:val="00900DB6"/>
    <w:rsid w:val="0090761B"/>
    <w:rsid w:val="00910303"/>
    <w:rsid w:val="00912641"/>
    <w:rsid w:val="009141D9"/>
    <w:rsid w:val="00924D1A"/>
    <w:rsid w:val="00925A19"/>
    <w:rsid w:val="00925EE3"/>
    <w:rsid w:val="00926F35"/>
    <w:rsid w:val="0092716E"/>
    <w:rsid w:val="00932CA8"/>
    <w:rsid w:val="00933248"/>
    <w:rsid w:val="00936B05"/>
    <w:rsid w:val="00943074"/>
    <w:rsid w:val="00943206"/>
    <w:rsid w:val="00943B16"/>
    <w:rsid w:val="00945711"/>
    <w:rsid w:val="00953833"/>
    <w:rsid w:val="009555B6"/>
    <w:rsid w:val="009672E9"/>
    <w:rsid w:val="0097277D"/>
    <w:rsid w:val="0097362E"/>
    <w:rsid w:val="00974D7F"/>
    <w:rsid w:val="00976D05"/>
    <w:rsid w:val="009906F5"/>
    <w:rsid w:val="00993073"/>
    <w:rsid w:val="009A6130"/>
    <w:rsid w:val="009B6A36"/>
    <w:rsid w:val="009C0622"/>
    <w:rsid w:val="009C239B"/>
    <w:rsid w:val="009C2991"/>
    <w:rsid w:val="009C711D"/>
    <w:rsid w:val="009D1B9C"/>
    <w:rsid w:val="009D2484"/>
    <w:rsid w:val="009D7E43"/>
    <w:rsid w:val="009E058E"/>
    <w:rsid w:val="009E2106"/>
    <w:rsid w:val="009E50BF"/>
    <w:rsid w:val="009E757C"/>
    <w:rsid w:val="009F066B"/>
    <w:rsid w:val="009F41B0"/>
    <w:rsid w:val="009F444D"/>
    <w:rsid w:val="00A00101"/>
    <w:rsid w:val="00A01625"/>
    <w:rsid w:val="00A0402C"/>
    <w:rsid w:val="00A047AA"/>
    <w:rsid w:val="00A10D14"/>
    <w:rsid w:val="00A11034"/>
    <w:rsid w:val="00A15919"/>
    <w:rsid w:val="00A20172"/>
    <w:rsid w:val="00A25762"/>
    <w:rsid w:val="00A362D7"/>
    <w:rsid w:val="00A36890"/>
    <w:rsid w:val="00A40227"/>
    <w:rsid w:val="00A42306"/>
    <w:rsid w:val="00A505D5"/>
    <w:rsid w:val="00A518F9"/>
    <w:rsid w:val="00A54782"/>
    <w:rsid w:val="00A551F5"/>
    <w:rsid w:val="00A71F30"/>
    <w:rsid w:val="00A76BB7"/>
    <w:rsid w:val="00A903E4"/>
    <w:rsid w:val="00A9204B"/>
    <w:rsid w:val="00A960FF"/>
    <w:rsid w:val="00AA6F74"/>
    <w:rsid w:val="00AC1345"/>
    <w:rsid w:val="00AC71D5"/>
    <w:rsid w:val="00AC7279"/>
    <w:rsid w:val="00AC7BB8"/>
    <w:rsid w:val="00AD4A25"/>
    <w:rsid w:val="00AD6474"/>
    <w:rsid w:val="00AD6ADA"/>
    <w:rsid w:val="00AF0E26"/>
    <w:rsid w:val="00AF47FD"/>
    <w:rsid w:val="00AF6CA4"/>
    <w:rsid w:val="00B00392"/>
    <w:rsid w:val="00B03BB2"/>
    <w:rsid w:val="00B11FE0"/>
    <w:rsid w:val="00B13536"/>
    <w:rsid w:val="00B16A03"/>
    <w:rsid w:val="00B262D3"/>
    <w:rsid w:val="00B27C09"/>
    <w:rsid w:val="00B27CFF"/>
    <w:rsid w:val="00B32BB6"/>
    <w:rsid w:val="00B35613"/>
    <w:rsid w:val="00B406AA"/>
    <w:rsid w:val="00B479E9"/>
    <w:rsid w:val="00B5079B"/>
    <w:rsid w:val="00B56977"/>
    <w:rsid w:val="00B63947"/>
    <w:rsid w:val="00B63AC6"/>
    <w:rsid w:val="00B65E5E"/>
    <w:rsid w:val="00B6636A"/>
    <w:rsid w:val="00B701C3"/>
    <w:rsid w:val="00B70B80"/>
    <w:rsid w:val="00B71EDE"/>
    <w:rsid w:val="00B76454"/>
    <w:rsid w:val="00B7689C"/>
    <w:rsid w:val="00B809E5"/>
    <w:rsid w:val="00B83AB9"/>
    <w:rsid w:val="00B96B53"/>
    <w:rsid w:val="00BA1C1A"/>
    <w:rsid w:val="00BA263C"/>
    <w:rsid w:val="00BA30CE"/>
    <w:rsid w:val="00BA4DB6"/>
    <w:rsid w:val="00BB09A4"/>
    <w:rsid w:val="00BB1AF0"/>
    <w:rsid w:val="00BC10CB"/>
    <w:rsid w:val="00BC24C0"/>
    <w:rsid w:val="00BC3579"/>
    <w:rsid w:val="00BC787C"/>
    <w:rsid w:val="00BE456E"/>
    <w:rsid w:val="00BF03C7"/>
    <w:rsid w:val="00BF1655"/>
    <w:rsid w:val="00BF4FAC"/>
    <w:rsid w:val="00BF6668"/>
    <w:rsid w:val="00C00729"/>
    <w:rsid w:val="00C01CC1"/>
    <w:rsid w:val="00C05928"/>
    <w:rsid w:val="00C11F8B"/>
    <w:rsid w:val="00C1560D"/>
    <w:rsid w:val="00C16BF4"/>
    <w:rsid w:val="00C25617"/>
    <w:rsid w:val="00C3582E"/>
    <w:rsid w:val="00C47192"/>
    <w:rsid w:val="00C47BF3"/>
    <w:rsid w:val="00C50658"/>
    <w:rsid w:val="00C52D71"/>
    <w:rsid w:val="00C550F2"/>
    <w:rsid w:val="00C615F9"/>
    <w:rsid w:val="00C64456"/>
    <w:rsid w:val="00C647B7"/>
    <w:rsid w:val="00C64FF7"/>
    <w:rsid w:val="00C65F8F"/>
    <w:rsid w:val="00C7463A"/>
    <w:rsid w:val="00C75362"/>
    <w:rsid w:val="00C768CD"/>
    <w:rsid w:val="00C805B7"/>
    <w:rsid w:val="00C813C5"/>
    <w:rsid w:val="00C8474F"/>
    <w:rsid w:val="00C853B8"/>
    <w:rsid w:val="00C87184"/>
    <w:rsid w:val="00C930C2"/>
    <w:rsid w:val="00CA4B69"/>
    <w:rsid w:val="00CA66AA"/>
    <w:rsid w:val="00CB0AEC"/>
    <w:rsid w:val="00CB4ED9"/>
    <w:rsid w:val="00CB548F"/>
    <w:rsid w:val="00CB6124"/>
    <w:rsid w:val="00CC0F57"/>
    <w:rsid w:val="00CC5431"/>
    <w:rsid w:val="00CC56B3"/>
    <w:rsid w:val="00CC78BD"/>
    <w:rsid w:val="00CD688B"/>
    <w:rsid w:val="00CD6AD4"/>
    <w:rsid w:val="00CD7869"/>
    <w:rsid w:val="00CE508B"/>
    <w:rsid w:val="00CF1D18"/>
    <w:rsid w:val="00CF3D1C"/>
    <w:rsid w:val="00CF528D"/>
    <w:rsid w:val="00D11204"/>
    <w:rsid w:val="00D12FA3"/>
    <w:rsid w:val="00D23B93"/>
    <w:rsid w:val="00D3294B"/>
    <w:rsid w:val="00D3439C"/>
    <w:rsid w:val="00D41C92"/>
    <w:rsid w:val="00D46BCF"/>
    <w:rsid w:val="00D5113C"/>
    <w:rsid w:val="00D522BC"/>
    <w:rsid w:val="00D54313"/>
    <w:rsid w:val="00D60C90"/>
    <w:rsid w:val="00D64AA6"/>
    <w:rsid w:val="00D70A67"/>
    <w:rsid w:val="00DA07D0"/>
    <w:rsid w:val="00DA4527"/>
    <w:rsid w:val="00DA541C"/>
    <w:rsid w:val="00DA59A1"/>
    <w:rsid w:val="00DA6E1F"/>
    <w:rsid w:val="00DB08B4"/>
    <w:rsid w:val="00DB08D2"/>
    <w:rsid w:val="00DB36E4"/>
    <w:rsid w:val="00DB37C2"/>
    <w:rsid w:val="00DB4ED5"/>
    <w:rsid w:val="00DC2C6C"/>
    <w:rsid w:val="00DC4F18"/>
    <w:rsid w:val="00DC611B"/>
    <w:rsid w:val="00DC6D02"/>
    <w:rsid w:val="00DC7353"/>
    <w:rsid w:val="00DD22DA"/>
    <w:rsid w:val="00DD6367"/>
    <w:rsid w:val="00DD66C3"/>
    <w:rsid w:val="00DE1A38"/>
    <w:rsid w:val="00E04B57"/>
    <w:rsid w:val="00E052BD"/>
    <w:rsid w:val="00E057EB"/>
    <w:rsid w:val="00E10FE9"/>
    <w:rsid w:val="00E14DB1"/>
    <w:rsid w:val="00E21214"/>
    <w:rsid w:val="00E22520"/>
    <w:rsid w:val="00E244CA"/>
    <w:rsid w:val="00E252C6"/>
    <w:rsid w:val="00E32526"/>
    <w:rsid w:val="00E370B1"/>
    <w:rsid w:val="00E41CC3"/>
    <w:rsid w:val="00E51F59"/>
    <w:rsid w:val="00E52778"/>
    <w:rsid w:val="00E56117"/>
    <w:rsid w:val="00E917DF"/>
    <w:rsid w:val="00E93778"/>
    <w:rsid w:val="00EA34A6"/>
    <w:rsid w:val="00EA45AA"/>
    <w:rsid w:val="00EA4DC5"/>
    <w:rsid w:val="00EB4BC9"/>
    <w:rsid w:val="00EB5D01"/>
    <w:rsid w:val="00EC20D4"/>
    <w:rsid w:val="00EC4696"/>
    <w:rsid w:val="00EC5D4A"/>
    <w:rsid w:val="00EC5F91"/>
    <w:rsid w:val="00ED76B7"/>
    <w:rsid w:val="00EE21E8"/>
    <w:rsid w:val="00EF0129"/>
    <w:rsid w:val="00EF0AD8"/>
    <w:rsid w:val="00EF17F6"/>
    <w:rsid w:val="00EF1C6D"/>
    <w:rsid w:val="00EF2D3A"/>
    <w:rsid w:val="00EF3D77"/>
    <w:rsid w:val="00F06408"/>
    <w:rsid w:val="00F162ED"/>
    <w:rsid w:val="00F2042E"/>
    <w:rsid w:val="00F2555F"/>
    <w:rsid w:val="00F4304D"/>
    <w:rsid w:val="00F45AB5"/>
    <w:rsid w:val="00F46358"/>
    <w:rsid w:val="00F55432"/>
    <w:rsid w:val="00F57C23"/>
    <w:rsid w:val="00F57E5D"/>
    <w:rsid w:val="00F72CBD"/>
    <w:rsid w:val="00F731D5"/>
    <w:rsid w:val="00F75A3E"/>
    <w:rsid w:val="00F77D9D"/>
    <w:rsid w:val="00F8256D"/>
    <w:rsid w:val="00F845CB"/>
    <w:rsid w:val="00FA1846"/>
    <w:rsid w:val="00FB1E1E"/>
    <w:rsid w:val="00FB3390"/>
    <w:rsid w:val="00FB7781"/>
    <w:rsid w:val="00FC145A"/>
    <w:rsid w:val="00FD0867"/>
    <w:rsid w:val="00FD0F61"/>
    <w:rsid w:val="00FD2B3B"/>
    <w:rsid w:val="00FD4B45"/>
    <w:rsid w:val="00FD539A"/>
    <w:rsid w:val="00FD5A1C"/>
    <w:rsid w:val="00FE5BC9"/>
    <w:rsid w:val="00FF22B5"/>
    <w:rsid w:val="00FF6476"/>
    <w:rsid w:val="00FF6556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FF1EBB0"/>
  <w15:chartTrackingRefBased/>
  <w15:docId w15:val="{CFE480C4-62EE-4F3A-8998-34DE04A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D3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0F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D0FC9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qFormat/>
    <w:rsid w:val="006F26DF"/>
    <w:pPr>
      <w:keepNext/>
      <w:jc w:val="center"/>
      <w:outlineLvl w:val="6"/>
    </w:pPr>
    <w:rPr>
      <w:rFonts w:ascii=".VnTime" w:hAnsi=".VnTime"/>
      <w:b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D0F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D0FC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6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next w:val="Header"/>
    <w:semiHidden/>
    <w:rsid w:val="006A673C"/>
    <w:pPr>
      <w:spacing w:after="160" w:line="240" w:lineRule="exact"/>
    </w:pPr>
    <w:rPr>
      <w:szCs w:val="22"/>
    </w:rPr>
  </w:style>
  <w:style w:type="paragraph" w:styleId="BodyText">
    <w:name w:val="Body Text"/>
    <w:basedOn w:val="Normal"/>
    <w:rsid w:val="006A673C"/>
    <w:pPr>
      <w:widowControl w:val="0"/>
      <w:spacing w:line="312" w:lineRule="auto"/>
      <w:jc w:val="both"/>
    </w:pPr>
    <w:rPr>
      <w:rFonts w:ascii=".VnTime" w:hAnsi=".VnTime"/>
      <w:szCs w:val="20"/>
    </w:rPr>
  </w:style>
  <w:style w:type="paragraph" w:styleId="Header">
    <w:name w:val="header"/>
    <w:basedOn w:val="Normal"/>
    <w:link w:val="HeaderChar"/>
    <w:uiPriority w:val="99"/>
    <w:rsid w:val="006A673C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harCharCharCharCharCharCharCharCharCharCharCharCharCharCharCharCharCharCharCharCharChar0">
    <w:name w:val=" Char Char Char Char Char Char Char Char Char Char Char Char Char Char Char Char Char Char Char Char Char Char"/>
    <w:basedOn w:val="Normal"/>
    <w:next w:val="Header"/>
    <w:semiHidden/>
    <w:rsid w:val="00EF2D3A"/>
    <w:pPr>
      <w:spacing w:after="160" w:line="240" w:lineRule="exact"/>
    </w:pPr>
    <w:rPr>
      <w:szCs w:val="22"/>
    </w:rPr>
  </w:style>
  <w:style w:type="character" w:styleId="Strong">
    <w:name w:val="Strong"/>
    <w:qFormat/>
    <w:rsid w:val="00EF2D3A"/>
    <w:rPr>
      <w:b/>
      <w:bCs/>
    </w:rPr>
  </w:style>
  <w:style w:type="paragraph" w:styleId="BodyTextIndent">
    <w:name w:val="Body Text Indent"/>
    <w:basedOn w:val="Normal"/>
    <w:rsid w:val="00051384"/>
    <w:pPr>
      <w:spacing w:after="120"/>
      <w:ind w:left="283"/>
    </w:pPr>
  </w:style>
  <w:style w:type="paragraph" w:styleId="BodyText2">
    <w:name w:val="Body Text 2"/>
    <w:basedOn w:val="Normal"/>
    <w:rsid w:val="00051384"/>
    <w:pPr>
      <w:spacing w:after="120" w:line="480" w:lineRule="auto"/>
    </w:pPr>
    <w:rPr>
      <w:sz w:val="24"/>
      <w:szCs w:val="24"/>
    </w:rPr>
  </w:style>
  <w:style w:type="paragraph" w:customStyle="1" w:styleId="Char">
    <w:name w:val="Char"/>
    <w:basedOn w:val="Normal"/>
    <w:semiHidden/>
    <w:rsid w:val="0005138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AA6F7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AA6F74"/>
  </w:style>
  <w:style w:type="character" w:customStyle="1" w:styleId="FooterChar">
    <w:name w:val="Footer Char"/>
    <w:link w:val="Footer"/>
    <w:uiPriority w:val="99"/>
    <w:rsid w:val="002D588F"/>
    <w:rPr>
      <w:sz w:val="28"/>
      <w:szCs w:val="28"/>
    </w:rPr>
  </w:style>
  <w:style w:type="paragraph" w:styleId="NormalWeb">
    <w:name w:val="Normal (Web)"/>
    <w:basedOn w:val="Normal"/>
    <w:rsid w:val="00CF1D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F1D18"/>
  </w:style>
  <w:style w:type="character" w:customStyle="1" w:styleId="HeaderChar">
    <w:name w:val="Header Char"/>
    <w:link w:val="Header"/>
    <w:uiPriority w:val="99"/>
    <w:locked/>
    <w:rsid w:val="00585758"/>
    <w:rPr>
      <w:sz w:val="28"/>
      <w:szCs w:val="28"/>
    </w:rPr>
  </w:style>
  <w:style w:type="character" w:customStyle="1" w:styleId="Heading3Char">
    <w:name w:val="Heading 3 Char"/>
    <w:link w:val="Heading3"/>
    <w:semiHidden/>
    <w:rsid w:val="006D0F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D0F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semiHidden/>
    <w:rsid w:val="006D0F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6D0FC9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7A5F-0A69-4AFF-BA05-BDA1A9B2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ADMIN</dc:creator>
  <cp:keywords/>
  <cp:lastModifiedBy>Admin</cp:lastModifiedBy>
  <cp:revision>3</cp:revision>
  <cp:lastPrinted>2019-10-08T00:36:00Z</cp:lastPrinted>
  <dcterms:created xsi:type="dcterms:W3CDTF">2024-01-17T07:50:00Z</dcterms:created>
  <dcterms:modified xsi:type="dcterms:W3CDTF">2024-01-17T08:08:00Z</dcterms:modified>
</cp:coreProperties>
</file>